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8302"/>
        <w:rPr>
          <w:rFonts w:ascii="Times New Roman"/>
          <w:sz w:val="20"/>
        </w:rPr>
      </w:pPr>
      <w:r>
        <w:rPr>
          <w:rFonts w:ascii="Times New Roman"/>
          <w:position w:val="0"/>
          <w:sz w:val="20"/>
        </w:rPr>
        <w:pict>
          <v:shape style="width:93pt;height:35.25pt;mso-position-horizontal-relative:char;mso-position-vertical-relative:line" type="#_x0000_t202" filled="false" stroked="true" strokeweight=".5pt" strokecolor="#000000">
            <w10:anchorlock/>
            <v:textbox inset="0,0,0,0">
              <w:txbxContent>
                <w:p>
                  <w:pPr>
                    <w:spacing w:line="629" w:lineRule="exact" w:before="65"/>
                    <w:ind w:left="505" w:right="0" w:firstLine="0"/>
                    <w:jc w:val="left"/>
                    <w:rPr>
                      <w:rFonts w:ascii="メイリオ" w:eastAsia="メイリオ" w:hint="eastAsia"/>
                      <w:sz w:val="28"/>
                    </w:rPr>
                  </w:pPr>
                  <w:bookmarkStart w:name="【資料８】令和元年度福祉のまちづくり推進事業の報告について" w:id="1"/>
                  <w:bookmarkEnd w:id="1"/>
                  <w:r>
                    <w:rPr/>
                  </w:r>
                  <w:r>
                    <w:rPr>
                      <w:rFonts w:ascii="メイリオ" w:eastAsia="メイリオ" w:hint="eastAsia"/>
                      <w:sz w:val="28"/>
                    </w:rPr>
                    <w:t>資料８</w:t>
                  </w:r>
                </w:p>
              </w:txbxContent>
            </v:textbox>
            <v:stroke dashstyle="solid"/>
          </v:shape>
        </w:pict>
      </w:r>
      <w:r>
        <w:rPr>
          <w:rFonts w:ascii="Times New Roman"/>
          <w:position w:val="0"/>
          <w:sz w:val="20"/>
        </w:rPr>
      </w:r>
    </w:p>
    <w:p>
      <w:pPr>
        <w:pStyle w:val="BodyText"/>
        <w:rPr>
          <w:rFonts w:ascii="Times New Roman"/>
          <w:sz w:val="20"/>
        </w:rPr>
      </w:pPr>
    </w:p>
    <w:p>
      <w:pPr>
        <w:pStyle w:val="BodyText"/>
        <w:spacing w:before="7"/>
        <w:rPr>
          <w:rFonts w:ascii="Times New Roman"/>
          <w:sz w:val="25"/>
        </w:rPr>
      </w:pPr>
    </w:p>
    <w:p>
      <w:pPr>
        <w:pStyle w:val="Heading1"/>
        <w:tabs>
          <w:tab w:pos="1675" w:val="left" w:leader="none"/>
        </w:tabs>
        <w:spacing w:before="59"/>
        <w:ind w:right="307"/>
        <w:jc w:val="center"/>
      </w:pPr>
      <w:r>
        <w:rPr/>
        <w:t>令和元</w:t>
      </w:r>
      <w:r>
        <w:rPr>
          <w:spacing w:val="4"/>
        </w:rPr>
        <w:t>年</w:t>
      </w:r>
      <w:r>
        <w:rPr/>
        <w:t>度</w:t>
        <w:tab/>
      </w:r>
      <w:r>
        <w:rPr>
          <w:spacing w:val="4"/>
        </w:rPr>
        <w:t>福</w:t>
      </w:r>
      <w:r>
        <w:rPr/>
        <w:t>祉の</w:t>
      </w:r>
      <w:r>
        <w:rPr>
          <w:spacing w:val="4"/>
        </w:rPr>
        <w:t>ま</w:t>
      </w:r>
      <w:r>
        <w:rPr/>
        <w:t>ちづ</w:t>
      </w:r>
      <w:r>
        <w:rPr>
          <w:spacing w:val="4"/>
        </w:rPr>
        <w:t>く</w:t>
      </w:r>
      <w:r>
        <w:rPr/>
        <w:t>り推</w:t>
      </w:r>
      <w:r>
        <w:rPr>
          <w:spacing w:val="4"/>
        </w:rPr>
        <w:t>進事</w:t>
      </w:r>
      <w:r>
        <w:rPr/>
        <w:t>業の報</w:t>
      </w:r>
      <w:r>
        <w:rPr>
          <w:spacing w:val="4"/>
        </w:rPr>
        <w:t>告</w:t>
      </w:r>
      <w:r>
        <w:rPr/>
        <w:t>につ</w:t>
      </w:r>
      <w:r>
        <w:rPr>
          <w:spacing w:val="4"/>
        </w:rPr>
        <w:t>い</w:t>
      </w:r>
      <w:r>
        <w:rPr/>
        <w:t>て</w:t>
      </w:r>
    </w:p>
    <w:p>
      <w:pPr>
        <w:pStyle w:val="BodyText"/>
        <w:spacing w:before="5"/>
        <w:rPr>
          <w:rFonts w:ascii="ＭＳ ゴシック"/>
          <w:sz w:val="38"/>
        </w:rPr>
      </w:pPr>
    </w:p>
    <w:p>
      <w:pPr>
        <w:pStyle w:val="Heading2"/>
        <w:tabs>
          <w:tab w:pos="595" w:val="left" w:leader="none"/>
        </w:tabs>
        <w:spacing w:before="1"/>
      </w:pPr>
      <w:r>
        <w:rPr/>
        <w:t>１</w:t>
        <w:tab/>
        <w:t>横浜市福祉のまちづくり条例推進事業</w:t>
      </w:r>
    </w:p>
    <w:p>
      <w:pPr>
        <w:pStyle w:val="ListParagraph"/>
        <w:numPr>
          <w:ilvl w:val="0"/>
          <w:numId w:val="1"/>
        </w:numPr>
        <w:tabs>
          <w:tab w:pos="777" w:val="left" w:leader="none"/>
          <w:tab w:pos="778" w:val="left" w:leader="none"/>
        </w:tabs>
        <w:spacing w:line="240" w:lineRule="auto" w:before="38" w:after="0"/>
        <w:ind w:left="777" w:right="0" w:hanging="552"/>
        <w:jc w:val="left"/>
        <w:rPr>
          <w:sz w:val="22"/>
        </w:rPr>
      </w:pPr>
      <w:r>
        <w:rPr>
          <w:spacing w:val="-3"/>
          <w:sz w:val="22"/>
        </w:rPr>
        <w:t>横浜市福祉のまちづくり推進会議等の開催</w:t>
      </w:r>
    </w:p>
    <w:p>
      <w:pPr>
        <w:pStyle w:val="BodyText"/>
        <w:spacing w:before="50"/>
        <w:ind w:left="556"/>
      </w:pPr>
      <w:r>
        <w:rPr/>
        <w:t>・横浜市福祉のまちづくり推進会議の開催（年２回）</w:t>
      </w:r>
    </w:p>
    <w:p>
      <w:pPr>
        <w:pStyle w:val="BodyText"/>
        <w:spacing w:before="49"/>
        <w:ind w:left="556"/>
      </w:pPr>
      <w:r>
        <w:rPr/>
        <w:t>・横浜市福祉のまちづくり推進会議専門委員会の開催（年４回）</w:t>
      </w:r>
    </w:p>
    <w:p>
      <w:pPr>
        <w:pStyle w:val="BodyText"/>
        <w:spacing w:before="49"/>
        <w:ind w:left="556"/>
      </w:pPr>
      <w:r>
        <w:rPr/>
        <w:t>・横浜市福祉のまちづくり推進会議小委員会の開催（年２回）</w:t>
      </w:r>
    </w:p>
    <w:p>
      <w:pPr>
        <w:pStyle w:val="BodyText"/>
        <w:spacing w:before="9"/>
        <w:rPr>
          <w:sz w:val="29"/>
        </w:rPr>
      </w:pPr>
    </w:p>
    <w:p>
      <w:pPr>
        <w:pStyle w:val="ListParagraph"/>
        <w:numPr>
          <w:ilvl w:val="0"/>
          <w:numId w:val="1"/>
        </w:numPr>
        <w:tabs>
          <w:tab w:pos="777" w:val="left" w:leader="none"/>
          <w:tab w:pos="778" w:val="left" w:leader="none"/>
        </w:tabs>
        <w:spacing w:line="240" w:lineRule="auto" w:before="0" w:after="0"/>
        <w:ind w:left="777" w:right="0" w:hanging="552"/>
        <w:jc w:val="left"/>
        <w:rPr>
          <w:sz w:val="22"/>
        </w:rPr>
      </w:pPr>
      <w:r>
        <w:rPr>
          <w:spacing w:val="-4"/>
          <w:sz w:val="22"/>
        </w:rPr>
        <w:t>条例対象施設についての事前協議・相談等</w:t>
      </w:r>
      <w:r>
        <w:rPr>
          <w:sz w:val="22"/>
        </w:rPr>
        <w:t>（通年）</w:t>
      </w:r>
    </w:p>
    <w:p>
      <w:pPr>
        <w:pStyle w:val="BodyText"/>
        <w:spacing w:line="280" w:lineRule="auto" w:before="50"/>
        <w:ind w:left="537" w:right="422" w:firstLine="215"/>
      </w:pPr>
      <w:r>
        <w:rPr/>
        <w:t>横浜市福祉のまちづくり条例の対象となる施設を新設又は改修する際に、安全かつ円滑に利用できるようにするため、事前協議等を実施。</w:t>
      </w:r>
    </w:p>
    <w:p>
      <w:pPr>
        <w:pStyle w:val="BodyText"/>
        <w:tabs>
          <w:tab w:pos="3559" w:val="left" w:leader="none"/>
        </w:tabs>
        <w:spacing w:before="3"/>
        <w:ind w:left="477"/>
        <w:jc w:val="center"/>
      </w:pPr>
      <w:r>
        <w:rPr>
          <w:w w:val="100"/>
        </w:rPr>
        <w:t>（参考）令和元</w:t>
      </w:r>
      <w:r>
        <w:rPr>
          <w:spacing w:val="-5"/>
          <w:w w:val="100"/>
        </w:rPr>
        <w:t>年</w:t>
      </w:r>
      <w:r>
        <w:rPr>
          <w:w w:val="100"/>
        </w:rPr>
        <w:t>度協議件数</w:t>
      </w:r>
      <w:r>
        <w:rPr/>
        <w:tab/>
      </w:r>
      <w:r>
        <w:rPr>
          <w:w w:val="100"/>
        </w:rPr>
        <w:t>653</w:t>
      </w:r>
      <w:r>
        <w:rPr>
          <w:spacing w:val="-43"/>
        </w:rPr>
        <w:t> </w:t>
      </w:r>
      <w:r>
        <w:rPr>
          <w:w w:val="100"/>
        </w:rPr>
        <w:t>件（終</w:t>
      </w:r>
      <w:r>
        <w:rPr>
          <w:spacing w:val="-5"/>
          <w:w w:val="100"/>
        </w:rPr>
        <w:t>了</w:t>
      </w:r>
      <w:r>
        <w:rPr>
          <w:w w:val="100"/>
        </w:rPr>
        <w:t>件数</w:t>
      </w:r>
      <w:r>
        <w:rPr>
          <w:spacing w:val="-48"/>
        </w:rPr>
        <w:t> </w:t>
      </w:r>
      <w:r>
        <w:rPr>
          <w:w w:val="100"/>
        </w:rPr>
        <w:t>591</w:t>
      </w:r>
      <w:r>
        <w:rPr>
          <w:spacing w:val="-43"/>
        </w:rPr>
        <w:t> </w:t>
      </w:r>
      <w:r>
        <w:rPr>
          <w:w w:val="100"/>
        </w:rPr>
        <w:t>件うち適合</w:t>
      </w:r>
      <w:r>
        <w:rPr>
          <w:spacing w:val="-5"/>
          <w:w w:val="100"/>
        </w:rPr>
        <w:t>件</w:t>
      </w:r>
      <w:r>
        <w:rPr>
          <w:w w:val="100"/>
        </w:rPr>
        <w:t>数</w:t>
      </w:r>
      <w:r>
        <w:rPr>
          <w:spacing w:val="-43"/>
        </w:rPr>
        <w:t> </w:t>
      </w:r>
      <w:r>
        <w:rPr>
          <w:w w:val="100"/>
        </w:rPr>
        <w:t>217</w:t>
      </w:r>
      <w:r>
        <w:rPr>
          <w:spacing w:val="-43"/>
        </w:rPr>
        <w:t> </w:t>
      </w:r>
      <w:r>
        <w:rPr>
          <w:w w:val="100"/>
        </w:rPr>
        <w:t>件（約</w:t>
      </w:r>
      <w:r>
        <w:rPr>
          <w:spacing w:val="-48"/>
        </w:rPr>
        <w:t> </w:t>
      </w:r>
      <w:r>
        <w:rPr>
          <w:w w:val="100"/>
        </w:rPr>
        <w:t>37％適合</w:t>
      </w:r>
      <w:r>
        <w:rPr>
          <w:spacing w:val="-111"/>
          <w:w w:val="100"/>
        </w:rPr>
        <w:t>）</w:t>
      </w:r>
      <w:r>
        <w:rPr>
          <w:w w:val="100"/>
        </w:rPr>
        <w:t>）</w:t>
      </w:r>
    </w:p>
    <w:p>
      <w:pPr>
        <w:pStyle w:val="BodyText"/>
        <w:spacing w:before="8"/>
        <w:rPr>
          <w:sz w:val="29"/>
        </w:rPr>
      </w:pPr>
    </w:p>
    <w:p>
      <w:pPr>
        <w:pStyle w:val="ListParagraph"/>
        <w:numPr>
          <w:ilvl w:val="0"/>
          <w:numId w:val="1"/>
        </w:numPr>
        <w:tabs>
          <w:tab w:pos="777" w:val="left" w:leader="none"/>
          <w:tab w:pos="778" w:val="left" w:leader="none"/>
        </w:tabs>
        <w:spacing w:line="240" w:lineRule="auto" w:before="0" w:after="0"/>
        <w:ind w:left="777" w:right="0" w:hanging="552"/>
        <w:jc w:val="left"/>
        <w:rPr>
          <w:sz w:val="22"/>
        </w:rPr>
      </w:pPr>
      <w:r>
        <w:rPr>
          <w:spacing w:val="-2"/>
          <w:sz w:val="22"/>
        </w:rPr>
        <w:t>福祉のまちづくり普及啓発</w:t>
      </w:r>
    </w:p>
    <w:p>
      <w:pPr>
        <w:pStyle w:val="BodyText"/>
        <w:tabs>
          <w:tab w:pos="998" w:val="left" w:leader="none"/>
        </w:tabs>
        <w:spacing w:before="50"/>
        <w:ind w:left="556"/>
      </w:pPr>
      <w:r>
        <w:rPr/>
        <w:t>ア</w:t>
        <w:tab/>
        <w:t>新採用</w:t>
      </w:r>
      <w:r>
        <w:rPr>
          <w:spacing w:val="-5"/>
        </w:rPr>
        <w:t>職</w:t>
      </w:r>
      <w:r>
        <w:rPr/>
        <w:t>員研修の実</w:t>
      </w:r>
      <w:r>
        <w:rPr>
          <w:spacing w:val="-5"/>
        </w:rPr>
        <w:t>施</w:t>
      </w:r>
      <w:r>
        <w:rPr/>
        <w:t>（総務局主</w:t>
      </w:r>
      <w:r>
        <w:rPr>
          <w:spacing w:val="-5"/>
        </w:rPr>
        <w:t>催</w:t>
      </w:r>
      <w:r>
        <w:rPr/>
        <w:t>）</w:t>
      </w:r>
    </w:p>
    <w:p>
      <w:pPr>
        <w:pStyle w:val="BodyText"/>
        <w:spacing w:before="44"/>
        <w:ind w:left="818" w:right="307"/>
        <w:jc w:val="center"/>
      </w:pPr>
      <w:r>
        <w:rPr/>
        <w:t>横浜市職員として市民と接する上で必要な「福祉の視点」を養うことを目的に実施。</w:t>
      </w:r>
    </w:p>
    <w:p>
      <w:pPr>
        <w:pStyle w:val="BodyText"/>
        <w:tabs>
          <w:tab w:pos="1776" w:val="left" w:leader="none"/>
        </w:tabs>
        <w:spacing w:before="50"/>
        <w:ind w:left="984"/>
      </w:pPr>
      <w:r>
        <w:rPr/>
        <w:t>①</w:t>
      </w:r>
      <w:r>
        <w:rPr>
          <w:spacing w:val="19"/>
        </w:rPr>
        <w:t> </w:t>
      </w:r>
      <w:r>
        <w:rPr/>
        <w:t>日</w:t>
        <w:tab/>
        <w:t>時：令和元</w:t>
      </w:r>
      <w:r>
        <w:rPr>
          <w:spacing w:val="-5"/>
        </w:rPr>
        <w:t>年</w:t>
      </w:r>
      <w:r>
        <w:rPr/>
        <w:t>４月１日（</w:t>
      </w:r>
      <w:r>
        <w:rPr>
          <w:spacing w:val="-5"/>
        </w:rPr>
        <w:t>水</w:t>
      </w:r>
      <w:r>
        <w:rPr/>
        <w:t>）</w:t>
      </w:r>
    </w:p>
    <w:p>
      <w:pPr>
        <w:pStyle w:val="BodyText"/>
        <w:spacing w:before="49"/>
        <w:ind w:left="984"/>
      </w:pPr>
      <w:r>
        <w:rPr/>
        <w:t>② テーマ：「インクルーシブなまちづくり」</w:t>
      </w:r>
    </w:p>
    <w:p>
      <w:pPr>
        <w:pStyle w:val="BodyText"/>
        <w:tabs>
          <w:tab w:pos="1790" w:val="left" w:leader="none"/>
          <w:tab w:pos="2894" w:val="left" w:leader="none"/>
          <w:tab w:pos="3552" w:val="left" w:leader="none"/>
        </w:tabs>
        <w:spacing w:before="49"/>
        <w:ind w:left="993"/>
      </w:pPr>
      <w:r>
        <w:rPr/>
        <w:t>③</w:t>
      </w:r>
      <w:r>
        <w:rPr>
          <w:spacing w:val="24"/>
        </w:rPr>
        <w:t> </w:t>
      </w:r>
      <w:r>
        <w:rPr/>
        <w:t>講</w:t>
        <w:tab/>
        <w:t>師：小泉</w:t>
        <w:tab/>
      </w:r>
      <w:r>
        <w:rPr>
          <w:spacing w:val="-5"/>
        </w:rPr>
        <w:t>暁</w:t>
      </w:r>
      <w:r>
        <w:rPr/>
        <w:t>美</w:t>
        <w:tab/>
        <w:t>氏（特</w:t>
      </w:r>
      <w:r>
        <w:rPr>
          <w:spacing w:val="-5"/>
        </w:rPr>
        <w:t>定</w:t>
      </w:r>
      <w:r>
        <w:rPr/>
        <w:t>非営利活動</w:t>
      </w:r>
      <w:r>
        <w:rPr>
          <w:spacing w:val="-5"/>
        </w:rPr>
        <w:t>法</w:t>
      </w:r>
      <w:r>
        <w:rPr/>
        <w:t>人</w:t>
      </w:r>
      <w:r>
        <w:rPr>
          <w:spacing w:val="-5"/>
        </w:rPr>
        <w:t>横</w:t>
      </w:r>
      <w:r>
        <w:rPr/>
        <w:t>浜市視覚障害者</w:t>
      </w:r>
      <w:r>
        <w:rPr>
          <w:spacing w:val="-5"/>
        </w:rPr>
        <w:t>福</w:t>
      </w:r>
      <w:r>
        <w:rPr/>
        <w:t>祉協会）</w:t>
      </w:r>
    </w:p>
    <w:p>
      <w:pPr>
        <w:pStyle w:val="BodyText"/>
        <w:tabs>
          <w:tab w:pos="2231" w:val="left" w:leader="none"/>
          <w:tab w:pos="2894" w:val="left" w:leader="none"/>
          <w:tab w:pos="3772" w:val="left" w:leader="none"/>
        </w:tabs>
        <w:spacing w:before="50"/>
        <w:ind w:left="998"/>
      </w:pPr>
      <w:r>
        <w:rPr/>
        <w:t>④</w:t>
        <w:tab/>
        <w:t>萩原</w:t>
        <w:tab/>
      </w:r>
      <w:r>
        <w:rPr>
          <w:spacing w:val="-5"/>
        </w:rPr>
        <w:t>昌</w:t>
      </w:r>
      <w:r>
        <w:rPr/>
        <w:t>子</w:t>
        <w:tab/>
        <w:t>（横</w:t>
      </w:r>
      <w:r>
        <w:rPr>
          <w:spacing w:val="-5"/>
        </w:rPr>
        <w:t>浜</w:t>
      </w:r>
      <w:r>
        <w:rPr/>
        <w:t>市健康福祉</w:t>
      </w:r>
      <w:r>
        <w:rPr>
          <w:spacing w:val="-5"/>
        </w:rPr>
        <w:t>局</w:t>
      </w:r>
      <w:r>
        <w:rPr/>
        <w:t>障</w:t>
      </w:r>
      <w:r>
        <w:rPr>
          <w:spacing w:val="-5"/>
        </w:rPr>
        <w:t>害</w:t>
      </w:r>
      <w:r>
        <w:rPr/>
        <w:t>者更生相談所）</w:t>
      </w:r>
    </w:p>
    <w:p>
      <w:pPr>
        <w:pStyle w:val="BodyText"/>
        <w:tabs>
          <w:tab w:pos="5313" w:val="left" w:leader="none"/>
        </w:tabs>
        <w:spacing w:before="49"/>
        <w:ind w:left="998"/>
      </w:pPr>
      <w:r>
        <w:rPr/>
        <w:t>⑤</w:t>
      </w:r>
      <w:r>
        <w:rPr>
          <w:spacing w:val="25"/>
        </w:rPr>
        <w:t> </w:t>
      </w:r>
      <w:r>
        <w:rPr/>
        <w:t>受講者：新卒・</w:t>
      </w:r>
      <w:r>
        <w:rPr>
          <w:spacing w:val="-5"/>
        </w:rPr>
        <w:t>社</w:t>
      </w:r>
      <w:r>
        <w:rPr/>
        <w:t>会人・技能</w:t>
      </w:r>
      <w:r>
        <w:rPr>
          <w:spacing w:val="-5"/>
        </w:rPr>
        <w:t>職</w:t>
      </w:r>
      <w:r>
        <w:rPr/>
        <w:t>員採用</w:t>
        <w:tab/>
        <w:t>約</w:t>
      </w:r>
      <w:r>
        <w:rPr>
          <w:spacing w:val="-58"/>
        </w:rPr>
        <w:t> </w:t>
      </w:r>
      <w:r>
        <w:rPr/>
        <w:t>1,000</w:t>
      </w:r>
      <w:r>
        <w:rPr>
          <w:spacing w:val="-63"/>
        </w:rPr>
        <w:t> </w:t>
      </w:r>
      <w:r>
        <w:rPr/>
        <w:t>人</w:t>
      </w:r>
    </w:p>
    <w:p>
      <w:pPr>
        <w:pStyle w:val="BodyText"/>
        <w:spacing w:before="9"/>
        <w:rPr>
          <w:sz w:val="29"/>
        </w:rPr>
      </w:pPr>
    </w:p>
    <w:p>
      <w:pPr>
        <w:pStyle w:val="BodyText"/>
        <w:tabs>
          <w:tab w:pos="998" w:val="left" w:leader="none"/>
        </w:tabs>
        <w:ind w:left="556"/>
      </w:pPr>
      <w:r>
        <w:rPr/>
        <w:t>イ</w:t>
        <w:tab/>
        <w:t>福祉教育</w:t>
      </w:r>
    </w:p>
    <w:p>
      <w:pPr>
        <w:pStyle w:val="BodyText"/>
        <w:spacing w:before="49"/>
        <w:ind w:left="993"/>
      </w:pPr>
      <w:r>
        <w:rPr/>
        <w:t>子ども用啓発リーフレットの配布（７月中旬）</w:t>
      </w:r>
    </w:p>
    <w:p>
      <w:pPr>
        <w:pStyle w:val="BodyText"/>
        <w:spacing w:before="50"/>
        <w:ind w:left="993"/>
      </w:pPr>
      <w:r>
        <w:rPr/>
        <w:t>「さぁ、行動しよう！福祉のまちづくり」の増刷（約 40,000 部）</w:t>
      </w:r>
    </w:p>
    <w:p>
      <w:pPr>
        <w:pStyle w:val="BodyText"/>
        <w:spacing w:before="49"/>
        <w:ind w:left="993"/>
      </w:pPr>
      <w:r>
        <w:rPr/>
        <w:t>市内全小学校４年生に、授業等での活用事例集と合わせて配布、総合学習などに活用。</w:t>
      </w:r>
    </w:p>
    <w:p>
      <w:pPr>
        <w:pStyle w:val="BodyText"/>
        <w:spacing w:before="9"/>
        <w:rPr>
          <w:sz w:val="29"/>
        </w:rPr>
      </w:pPr>
    </w:p>
    <w:p>
      <w:pPr>
        <w:pStyle w:val="BodyText"/>
        <w:tabs>
          <w:tab w:pos="998" w:val="left" w:leader="none"/>
        </w:tabs>
        <w:ind w:left="556"/>
      </w:pPr>
      <w:r>
        <w:rPr/>
        <w:t>ウ</w:t>
        <w:tab/>
        <w:t>「福祉のま</w:t>
      </w:r>
      <w:r>
        <w:rPr>
          <w:spacing w:val="-5"/>
        </w:rPr>
        <w:t>ち</w:t>
      </w:r>
      <w:r>
        <w:rPr/>
        <w:t>づくり研修</w:t>
      </w:r>
      <w:r>
        <w:rPr>
          <w:spacing w:val="-5"/>
        </w:rPr>
        <w:t>」</w:t>
      </w:r>
      <w:r>
        <w:rPr/>
        <w:t>の実施</w:t>
      </w:r>
    </w:p>
    <w:p>
      <w:pPr>
        <w:pStyle w:val="BodyText"/>
        <w:spacing w:line="280" w:lineRule="auto" w:before="49"/>
        <w:ind w:left="974" w:right="408" w:firstLine="225"/>
        <w:jc w:val="both"/>
      </w:pPr>
      <w:r>
        <w:rPr>
          <w:spacing w:val="-10"/>
        </w:rPr>
        <w:t>横浜市職員及び市内の建築関係者を対象に、福祉のまちづくり条例、同条例施行規則にお</w:t>
      </w:r>
      <w:r>
        <w:rPr>
          <w:spacing w:val="-11"/>
        </w:rPr>
        <w:t>ける基本理念の学習とともに、セミナー、車いす体験や白杖を用いたフィールドワークを通</w:t>
      </w:r>
      <w:r>
        <w:rPr>
          <w:spacing w:val="-5"/>
        </w:rPr>
        <w:t>して、施設整備基準の根拠を理解し、実際の業務に反映させていくことを目的に実施。</w:t>
      </w:r>
    </w:p>
    <w:p>
      <w:pPr>
        <w:pStyle w:val="BodyText"/>
        <w:spacing w:before="2"/>
        <w:rPr>
          <w:sz w:val="26"/>
        </w:rPr>
      </w:pPr>
    </w:p>
    <w:p>
      <w:pPr>
        <w:pStyle w:val="BodyText"/>
        <w:ind w:left="979"/>
      </w:pPr>
      <w:r>
        <w:rPr/>
        <w:t>【開催概要】</w:t>
      </w:r>
    </w:p>
    <w:p>
      <w:pPr>
        <w:pStyle w:val="BodyText"/>
        <w:spacing w:before="3"/>
        <w:rPr>
          <w:sz w:val="6"/>
        </w:rPr>
      </w:pPr>
    </w:p>
    <w:tbl>
      <w:tblPr>
        <w:tblW w:w="0" w:type="auto"/>
        <w:jc w:val="left"/>
        <w:tblInd w:w="1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2"/>
        <w:gridCol w:w="881"/>
        <w:gridCol w:w="6151"/>
      </w:tblGrid>
      <w:tr>
        <w:trPr>
          <w:trHeight w:val="275" w:hRule="atLeast"/>
        </w:trPr>
        <w:tc>
          <w:tcPr>
            <w:tcW w:w="412" w:type="dxa"/>
          </w:tcPr>
          <w:p>
            <w:pPr>
              <w:pStyle w:val="TableParagraph"/>
              <w:spacing w:line="252" w:lineRule="exact"/>
              <w:ind w:right="89"/>
              <w:jc w:val="center"/>
              <w:rPr>
                <w:sz w:val="22"/>
              </w:rPr>
            </w:pPr>
            <w:r>
              <w:rPr>
                <w:w w:val="100"/>
                <w:sz w:val="22"/>
              </w:rPr>
              <w:t>①</w:t>
            </w:r>
          </w:p>
        </w:tc>
        <w:tc>
          <w:tcPr>
            <w:tcW w:w="881" w:type="dxa"/>
          </w:tcPr>
          <w:p>
            <w:pPr>
              <w:pStyle w:val="TableParagraph"/>
              <w:tabs>
                <w:tab w:pos="441" w:val="left" w:leader="none"/>
              </w:tabs>
              <w:spacing w:line="252" w:lineRule="exact"/>
              <w:ind w:right="108"/>
              <w:jc w:val="right"/>
              <w:rPr>
                <w:sz w:val="22"/>
              </w:rPr>
            </w:pPr>
            <w:r>
              <w:rPr>
                <w:sz w:val="22"/>
              </w:rPr>
              <w:t>日</w:t>
              <w:tab/>
              <w:t>時</w:t>
            </w:r>
          </w:p>
        </w:tc>
        <w:tc>
          <w:tcPr>
            <w:tcW w:w="6151" w:type="dxa"/>
          </w:tcPr>
          <w:p>
            <w:pPr>
              <w:pStyle w:val="TableParagraph"/>
              <w:tabs>
                <w:tab w:pos="3849" w:val="left" w:leader="none"/>
              </w:tabs>
              <w:spacing w:line="252" w:lineRule="exact"/>
              <w:ind w:left="110"/>
              <w:rPr>
                <w:sz w:val="22"/>
              </w:rPr>
            </w:pPr>
            <w:r>
              <w:rPr>
                <w:sz w:val="22"/>
              </w:rPr>
              <w:t>１日目</w:t>
            </w:r>
            <w:r>
              <w:rPr>
                <w:spacing w:val="-5"/>
                <w:sz w:val="22"/>
              </w:rPr>
              <w:t>：</w:t>
            </w:r>
            <w:r>
              <w:rPr>
                <w:sz w:val="22"/>
              </w:rPr>
              <w:t>令和元年</w:t>
            </w:r>
            <w:r>
              <w:rPr>
                <w:spacing w:val="-57"/>
                <w:sz w:val="22"/>
              </w:rPr>
              <w:t> </w:t>
            </w:r>
            <w:r>
              <w:rPr>
                <w:sz w:val="22"/>
              </w:rPr>
              <w:t>10</w:t>
            </w:r>
            <w:r>
              <w:rPr>
                <w:spacing w:val="-56"/>
                <w:sz w:val="22"/>
              </w:rPr>
              <w:t> </w:t>
            </w:r>
            <w:r>
              <w:rPr>
                <w:sz w:val="22"/>
              </w:rPr>
              <w:t>月</w:t>
            </w:r>
            <w:r>
              <w:rPr>
                <w:spacing w:val="-56"/>
                <w:sz w:val="22"/>
              </w:rPr>
              <w:t> </w:t>
            </w:r>
            <w:r>
              <w:rPr>
                <w:sz w:val="22"/>
              </w:rPr>
              <w:t>30</w:t>
            </w:r>
            <w:r>
              <w:rPr>
                <w:spacing w:val="-56"/>
                <w:sz w:val="22"/>
              </w:rPr>
              <w:t> </w:t>
            </w:r>
            <w:r>
              <w:rPr>
                <w:sz w:val="22"/>
              </w:rPr>
              <w:t>日（水）</w:t>
              <w:tab/>
            </w:r>
            <w:r>
              <w:rPr>
                <w:spacing w:val="-5"/>
                <w:sz w:val="22"/>
              </w:rPr>
              <w:t>９</w:t>
            </w:r>
            <w:r>
              <w:rPr>
                <w:sz w:val="22"/>
              </w:rPr>
              <w:t>時</w:t>
            </w:r>
            <w:r>
              <w:rPr>
                <w:spacing w:val="-57"/>
                <w:sz w:val="22"/>
              </w:rPr>
              <w:t> </w:t>
            </w:r>
            <w:r>
              <w:rPr>
                <w:sz w:val="22"/>
              </w:rPr>
              <w:t>45</w:t>
            </w:r>
            <w:r>
              <w:rPr>
                <w:spacing w:val="-57"/>
                <w:sz w:val="22"/>
              </w:rPr>
              <w:t> </w:t>
            </w:r>
            <w:r>
              <w:rPr>
                <w:sz w:val="22"/>
              </w:rPr>
              <w:t>分～17</w:t>
            </w:r>
            <w:r>
              <w:rPr>
                <w:spacing w:val="-57"/>
                <w:sz w:val="22"/>
              </w:rPr>
              <w:t> </w:t>
            </w:r>
            <w:r>
              <w:rPr>
                <w:sz w:val="22"/>
              </w:rPr>
              <w:t>時</w:t>
            </w:r>
            <w:r>
              <w:rPr>
                <w:spacing w:val="-57"/>
                <w:sz w:val="22"/>
              </w:rPr>
              <w:t> </w:t>
            </w:r>
            <w:r>
              <w:rPr>
                <w:sz w:val="22"/>
              </w:rPr>
              <w:t>15</w:t>
            </w:r>
            <w:r>
              <w:rPr>
                <w:spacing w:val="-56"/>
                <w:sz w:val="22"/>
              </w:rPr>
              <w:t> </w:t>
            </w:r>
            <w:r>
              <w:rPr>
                <w:sz w:val="22"/>
              </w:rPr>
              <w:t>分</w:t>
            </w:r>
          </w:p>
        </w:tc>
      </w:tr>
      <w:tr>
        <w:trPr>
          <w:trHeight w:val="662" w:hRule="atLeast"/>
        </w:trPr>
        <w:tc>
          <w:tcPr>
            <w:tcW w:w="412" w:type="dxa"/>
          </w:tcPr>
          <w:p>
            <w:pPr>
              <w:pStyle w:val="TableParagraph"/>
              <w:spacing w:before="10"/>
              <w:rPr>
                <w:sz w:val="27"/>
              </w:rPr>
            </w:pPr>
          </w:p>
          <w:p>
            <w:pPr>
              <w:pStyle w:val="TableParagraph"/>
              <w:ind w:right="22"/>
              <w:jc w:val="center"/>
              <w:rPr>
                <w:sz w:val="22"/>
              </w:rPr>
            </w:pPr>
            <w:r>
              <w:rPr>
                <w:w w:val="100"/>
                <w:sz w:val="22"/>
              </w:rPr>
              <w:t>②</w:t>
            </w:r>
          </w:p>
        </w:tc>
        <w:tc>
          <w:tcPr>
            <w:tcW w:w="881" w:type="dxa"/>
          </w:tcPr>
          <w:p>
            <w:pPr>
              <w:pStyle w:val="TableParagraph"/>
              <w:spacing w:before="10"/>
              <w:rPr>
                <w:sz w:val="27"/>
              </w:rPr>
            </w:pPr>
          </w:p>
          <w:p>
            <w:pPr>
              <w:pStyle w:val="TableParagraph"/>
              <w:tabs>
                <w:tab w:pos="436" w:val="left" w:leader="none"/>
              </w:tabs>
              <w:ind w:right="108"/>
              <w:jc w:val="right"/>
              <w:rPr>
                <w:sz w:val="22"/>
              </w:rPr>
            </w:pPr>
            <w:r>
              <w:rPr>
                <w:sz w:val="22"/>
              </w:rPr>
              <w:t>会</w:t>
              <w:tab/>
              <w:t>場</w:t>
            </w:r>
          </w:p>
        </w:tc>
        <w:tc>
          <w:tcPr>
            <w:tcW w:w="6151" w:type="dxa"/>
          </w:tcPr>
          <w:p>
            <w:pPr>
              <w:pStyle w:val="TableParagraph"/>
              <w:tabs>
                <w:tab w:pos="3849" w:val="left" w:leader="none"/>
              </w:tabs>
              <w:spacing w:before="25"/>
              <w:ind w:left="110"/>
              <w:rPr>
                <w:sz w:val="22"/>
              </w:rPr>
            </w:pPr>
            <w:r>
              <w:rPr>
                <w:sz w:val="22"/>
              </w:rPr>
              <w:t>２日</w:t>
            </w:r>
            <w:r>
              <w:rPr>
                <w:spacing w:val="-5"/>
                <w:sz w:val="22"/>
              </w:rPr>
              <w:t>目</w:t>
            </w:r>
            <w:r>
              <w:rPr>
                <w:sz w:val="22"/>
              </w:rPr>
              <w:t>：令和元年</w:t>
            </w:r>
            <w:r>
              <w:rPr>
                <w:spacing w:val="-56"/>
                <w:sz w:val="22"/>
              </w:rPr>
              <w:t> </w:t>
            </w:r>
            <w:r>
              <w:rPr>
                <w:sz w:val="22"/>
              </w:rPr>
              <w:t>10</w:t>
            </w:r>
            <w:r>
              <w:rPr>
                <w:spacing w:val="-56"/>
                <w:sz w:val="22"/>
              </w:rPr>
              <w:t> </w:t>
            </w:r>
            <w:r>
              <w:rPr>
                <w:sz w:val="22"/>
              </w:rPr>
              <w:t>月</w:t>
            </w:r>
            <w:r>
              <w:rPr>
                <w:spacing w:val="-56"/>
                <w:sz w:val="22"/>
              </w:rPr>
              <w:t> </w:t>
            </w:r>
            <w:r>
              <w:rPr>
                <w:sz w:val="22"/>
              </w:rPr>
              <w:t>31</w:t>
            </w:r>
            <w:r>
              <w:rPr>
                <w:spacing w:val="-56"/>
                <w:sz w:val="22"/>
              </w:rPr>
              <w:t> </w:t>
            </w:r>
            <w:r>
              <w:rPr>
                <w:sz w:val="22"/>
              </w:rPr>
              <w:t>日（木）</w:t>
              <w:tab/>
              <w:t>９時</w:t>
            </w:r>
            <w:r>
              <w:rPr>
                <w:spacing w:val="-57"/>
                <w:sz w:val="22"/>
              </w:rPr>
              <w:t> </w:t>
            </w:r>
            <w:r>
              <w:rPr>
                <w:sz w:val="22"/>
              </w:rPr>
              <w:t>45</w:t>
            </w:r>
            <w:r>
              <w:rPr>
                <w:spacing w:val="-57"/>
                <w:sz w:val="22"/>
              </w:rPr>
              <w:t> </w:t>
            </w:r>
            <w:r>
              <w:rPr>
                <w:sz w:val="22"/>
              </w:rPr>
              <w:t>分～17</w:t>
            </w:r>
            <w:r>
              <w:rPr>
                <w:spacing w:val="-57"/>
                <w:sz w:val="22"/>
              </w:rPr>
              <w:t> </w:t>
            </w:r>
            <w:r>
              <w:rPr>
                <w:sz w:val="22"/>
              </w:rPr>
              <w:t>時</w:t>
            </w:r>
            <w:r>
              <w:rPr>
                <w:spacing w:val="-57"/>
                <w:sz w:val="22"/>
              </w:rPr>
              <w:t> </w:t>
            </w:r>
            <w:r>
              <w:rPr>
                <w:sz w:val="22"/>
              </w:rPr>
              <w:t>15</w:t>
            </w:r>
            <w:r>
              <w:rPr>
                <w:spacing w:val="-56"/>
                <w:sz w:val="22"/>
              </w:rPr>
              <w:t> </w:t>
            </w:r>
            <w:r>
              <w:rPr>
                <w:sz w:val="22"/>
              </w:rPr>
              <w:t>分</w:t>
            </w:r>
          </w:p>
          <w:p>
            <w:pPr>
              <w:pStyle w:val="TableParagraph"/>
              <w:spacing w:before="49"/>
              <w:ind w:left="110"/>
              <w:rPr>
                <w:sz w:val="22"/>
              </w:rPr>
            </w:pPr>
            <w:r>
              <w:rPr>
                <w:sz w:val="22"/>
              </w:rPr>
              <w:t>中区福祉保健活動拠点</w:t>
            </w:r>
          </w:p>
        </w:tc>
      </w:tr>
      <w:tr>
        <w:trPr>
          <w:trHeight w:val="275" w:hRule="atLeast"/>
        </w:trPr>
        <w:tc>
          <w:tcPr>
            <w:tcW w:w="412" w:type="dxa"/>
          </w:tcPr>
          <w:p>
            <w:pPr>
              <w:pStyle w:val="TableParagraph"/>
              <w:spacing w:line="231" w:lineRule="exact" w:before="25"/>
              <w:ind w:right="32"/>
              <w:jc w:val="center"/>
              <w:rPr>
                <w:sz w:val="22"/>
              </w:rPr>
            </w:pPr>
            <w:r>
              <w:rPr>
                <w:w w:val="100"/>
                <w:sz w:val="22"/>
              </w:rPr>
              <w:t>③</w:t>
            </w:r>
          </w:p>
        </w:tc>
        <w:tc>
          <w:tcPr>
            <w:tcW w:w="881" w:type="dxa"/>
          </w:tcPr>
          <w:p>
            <w:pPr>
              <w:pStyle w:val="TableParagraph"/>
              <w:spacing w:line="231" w:lineRule="exact" w:before="25"/>
              <w:ind w:right="108"/>
              <w:jc w:val="right"/>
              <w:rPr>
                <w:sz w:val="22"/>
              </w:rPr>
            </w:pPr>
            <w:r>
              <w:rPr>
                <w:sz w:val="22"/>
              </w:rPr>
              <w:t>受講者</w:t>
            </w:r>
          </w:p>
        </w:tc>
        <w:tc>
          <w:tcPr>
            <w:tcW w:w="6151" w:type="dxa"/>
          </w:tcPr>
          <w:p>
            <w:pPr>
              <w:pStyle w:val="TableParagraph"/>
              <w:spacing w:line="231" w:lineRule="exact" w:before="25"/>
              <w:ind w:left="110"/>
              <w:rPr>
                <w:sz w:val="22"/>
              </w:rPr>
            </w:pPr>
            <w:r>
              <w:rPr>
                <w:sz w:val="22"/>
              </w:rPr>
              <w:t>合計 39 名（１日目：21 名、２日目：18 名）</w:t>
            </w:r>
          </w:p>
        </w:tc>
      </w:tr>
    </w:tbl>
    <w:p>
      <w:pPr>
        <w:pStyle w:val="BodyText"/>
        <w:spacing w:before="80"/>
        <w:ind w:left="1660"/>
      </w:pPr>
      <w:r>
        <w:rPr/>
        <w:t>※受講者内訳</w:t>
      </w:r>
    </w:p>
    <w:p>
      <w:pPr>
        <w:pStyle w:val="BodyText"/>
        <w:spacing w:before="50"/>
        <w:ind w:left="1876"/>
      </w:pPr>
      <w:r>
        <w:rPr/>
        <w:t>本市職員・・・・37 名</w:t>
      </w:r>
    </w:p>
    <w:p>
      <w:pPr>
        <w:pStyle w:val="BodyText"/>
        <w:spacing w:line="280" w:lineRule="auto" w:before="44"/>
        <w:ind w:left="2312" w:right="812" w:hanging="216"/>
      </w:pPr>
      <w:r>
        <w:rPr/>
        <w:t>（</w:t>
      </w:r>
      <w:r>
        <w:rPr>
          <w:spacing w:val="-5"/>
        </w:rPr>
        <w:t>うち事務９名、建築９名、土木 </w:t>
      </w:r>
      <w:r>
        <w:rPr/>
        <w:t>10</w:t>
      </w:r>
      <w:r>
        <w:rPr>
          <w:spacing w:val="-9"/>
        </w:rPr>
        <w:t> 名、造園５名、電気１名、機械１名、</w:t>
      </w:r>
      <w:r>
        <w:rPr/>
        <w:t>衛生監視員１名）</w:t>
      </w:r>
    </w:p>
    <w:p>
      <w:pPr>
        <w:spacing w:after="0" w:line="280" w:lineRule="auto"/>
        <w:sectPr>
          <w:footerReference w:type="default" r:id="rId5"/>
          <w:type w:val="continuous"/>
          <w:pgSz w:w="11910" w:h="16840"/>
          <w:pgMar w:footer="747" w:top="600" w:bottom="940" w:left="960" w:right="660"/>
          <w:pgNumType w:start="1"/>
        </w:sectPr>
      </w:pPr>
    </w:p>
    <w:p>
      <w:pPr>
        <w:pStyle w:val="BodyText"/>
        <w:spacing w:before="11"/>
        <w:rPr>
          <w:sz w:val="11"/>
        </w:rPr>
      </w:pPr>
    </w:p>
    <w:p>
      <w:pPr>
        <w:pStyle w:val="BodyText"/>
        <w:tabs>
          <w:tab w:pos="1660" w:val="left" w:leader="none"/>
        </w:tabs>
        <w:spacing w:before="69"/>
        <w:ind w:left="1219"/>
      </w:pPr>
      <w:r>
        <w:rPr/>
        <w:t>④</w:t>
        <w:tab/>
      </w:r>
      <w:r>
        <w:rPr>
          <w:spacing w:val="-5"/>
        </w:rPr>
        <w:t>内容</w:t>
      </w:r>
    </w:p>
    <w:p>
      <w:pPr>
        <w:pStyle w:val="BodyText"/>
        <w:spacing w:before="50"/>
        <w:ind w:left="1655"/>
      </w:pPr>
      <w:r>
        <w:rPr/>
        <w:t>・TOTO(株)によるトイレセミナー</w:t>
      </w:r>
    </w:p>
    <w:p>
      <w:pPr>
        <w:pStyle w:val="BodyText"/>
        <w:spacing w:before="49"/>
        <w:ind w:left="1655"/>
      </w:pPr>
      <w:r>
        <w:rPr>
          <w:spacing w:val="-1"/>
        </w:rPr>
        <w:t>・障害当事者講話</w:t>
      </w:r>
      <w:r>
        <w:rPr/>
        <w:t>（</w:t>
      </w:r>
      <w:r>
        <w:rPr>
          <w:spacing w:val="-10"/>
        </w:rPr>
        <w:t>視覚障害、内部障害【オストメイト】</w:t>
      </w:r>
      <w:r>
        <w:rPr>
          <w:spacing w:val="-111"/>
        </w:rPr>
        <w:t>）</w:t>
      </w:r>
    </w:p>
    <w:p>
      <w:pPr>
        <w:pStyle w:val="BodyText"/>
        <w:spacing w:before="49"/>
        <w:ind w:left="1655"/>
      </w:pPr>
      <w:r>
        <w:rPr/>
        <w:t>・車いす体験、白杖を用いたフィールドワーク</w:t>
      </w:r>
    </w:p>
    <w:p>
      <w:pPr>
        <w:pStyle w:val="BodyText"/>
        <w:spacing w:before="50"/>
        <w:ind w:left="1655"/>
      </w:pPr>
      <w:r>
        <w:rPr/>
        <w:t>・整備事例検討グループワーク</w:t>
      </w:r>
    </w:p>
    <w:p>
      <w:pPr>
        <w:pStyle w:val="BodyText"/>
        <w:spacing w:before="9"/>
        <w:rPr>
          <w:sz w:val="29"/>
        </w:rPr>
      </w:pPr>
    </w:p>
    <w:p>
      <w:pPr>
        <w:pStyle w:val="BodyText"/>
        <w:ind w:left="115"/>
      </w:pPr>
      <w:r>
        <w:rPr/>
        <w:t>（写真）当日の様子</w:t>
      </w:r>
    </w:p>
    <w:p>
      <w:pPr>
        <w:pStyle w:val="BodyText"/>
        <w:spacing w:before="9"/>
        <w:rPr>
          <w:sz w:val="12"/>
        </w:rPr>
      </w:pPr>
      <w:r>
        <w:rPr/>
        <w:drawing>
          <wp:anchor distT="0" distB="0" distL="0" distR="0" allowOverlap="1" layoutInCell="1" locked="0" behindDoc="0" simplePos="0" relativeHeight="1">
            <wp:simplePos x="0" y="0"/>
            <wp:positionH relativeFrom="page">
              <wp:posOffset>769619</wp:posOffset>
            </wp:positionH>
            <wp:positionV relativeFrom="paragraph">
              <wp:posOffset>128174</wp:posOffset>
            </wp:positionV>
            <wp:extent cx="1957575" cy="1469136"/>
            <wp:effectExtent l="0" t="0" r="0" b="0"/>
            <wp:wrapTopAndBottom/>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957575" cy="1469136"/>
                    </a:xfrm>
                    <a:prstGeom prst="rect">
                      <a:avLst/>
                    </a:prstGeom>
                  </pic:spPr>
                </pic:pic>
              </a:graphicData>
            </a:graphic>
          </wp:anchor>
        </w:drawing>
      </w:r>
      <w:r>
        <w:rPr/>
        <w:drawing>
          <wp:anchor distT="0" distB="0" distL="0" distR="0" allowOverlap="1" layoutInCell="1" locked="0" behindDoc="0" simplePos="0" relativeHeight="2">
            <wp:simplePos x="0" y="0"/>
            <wp:positionH relativeFrom="page">
              <wp:posOffset>2801619</wp:posOffset>
            </wp:positionH>
            <wp:positionV relativeFrom="paragraph">
              <wp:posOffset>128174</wp:posOffset>
            </wp:positionV>
            <wp:extent cx="1949449" cy="1463040"/>
            <wp:effectExtent l="0" t="0" r="0" b="0"/>
            <wp:wrapTopAndBottom/>
            <wp:docPr id="3" name="image2.jpeg" descr=""/>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1949449" cy="1463040"/>
                    </a:xfrm>
                    <a:prstGeom prst="rect">
                      <a:avLst/>
                    </a:prstGeom>
                  </pic:spPr>
                </pic:pic>
              </a:graphicData>
            </a:graphic>
          </wp:anchor>
        </w:drawing>
      </w:r>
      <w:r>
        <w:rPr/>
        <w:drawing>
          <wp:anchor distT="0" distB="0" distL="0" distR="0" allowOverlap="1" layoutInCell="1" locked="0" behindDoc="0" simplePos="0" relativeHeight="3">
            <wp:simplePos x="0" y="0"/>
            <wp:positionH relativeFrom="page">
              <wp:posOffset>4859018</wp:posOffset>
            </wp:positionH>
            <wp:positionV relativeFrom="paragraph">
              <wp:posOffset>128174</wp:posOffset>
            </wp:positionV>
            <wp:extent cx="1949449" cy="1463040"/>
            <wp:effectExtent l="0" t="0" r="0" b="0"/>
            <wp:wrapTopAndBottom/>
            <wp:docPr id="5" name="image3.jpeg" descr=""/>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1949449" cy="1463040"/>
                    </a:xfrm>
                    <a:prstGeom prst="rect">
                      <a:avLst/>
                    </a:prstGeom>
                  </pic:spPr>
                </pic:pic>
              </a:graphicData>
            </a:graphic>
          </wp:anchor>
        </w:drawing>
      </w:r>
    </w:p>
    <w:p>
      <w:pPr>
        <w:pStyle w:val="BodyText"/>
      </w:pPr>
    </w:p>
    <w:p>
      <w:pPr>
        <w:pStyle w:val="BodyText"/>
        <w:spacing w:before="6"/>
        <w:rPr>
          <w:sz w:val="15"/>
        </w:rPr>
      </w:pPr>
    </w:p>
    <w:p>
      <w:pPr>
        <w:pStyle w:val="BodyText"/>
        <w:tabs>
          <w:tab w:pos="998" w:val="left" w:leader="none"/>
        </w:tabs>
        <w:ind w:left="556"/>
      </w:pPr>
      <w:r>
        <w:rPr/>
        <w:t>エ</w:t>
        <w:tab/>
        <w:t>福祉の</w:t>
      </w:r>
      <w:r>
        <w:rPr>
          <w:spacing w:val="-5"/>
        </w:rPr>
        <w:t>ま</w:t>
      </w:r>
      <w:r>
        <w:rPr/>
        <w:t>ちづくり研</w:t>
      </w:r>
      <w:r>
        <w:rPr>
          <w:spacing w:val="-5"/>
        </w:rPr>
        <w:t>修</w:t>
      </w:r>
      <w:r>
        <w:rPr/>
        <w:t>会</w:t>
      </w:r>
    </w:p>
    <w:p>
      <w:pPr>
        <w:pStyle w:val="BodyText"/>
        <w:spacing w:before="9"/>
        <w:rPr>
          <w:sz w:val="29"/>
        </w:rPr>
      </w:pPr>
    </w:p>
    <w:p>
      <w:pPr>
        <w:pStyle w:val="BodyText"/>
        <w:ind w:left="777"/>
      </w:pPr>
      <w:r>
        <w:rPr/>
        <w:t>【開催中止】</w:t>
      </w:r>
    </w:p>
    <w:p>
      <w:pPr>
        <w:pStyle w:val="BodyText"/>
        <w:spacing w:before="50"/>
        <w:ind w:left="882"/>
      </w:pPr>
      <w:r>
        <w:rPr/>
        <w:t>新型コロナウイルス感染症拡大予防の観点から、令和元年度の研修会は中止。</w:t>
      </w:r>
    </w:p>
    <w:p>
      <w:pPr>
        <w:spacing w:after="0"/>
        <w:sectPr>
          <w:pgSz w:w="11910" w:h="16840"/>
          <w:pgMar w:header="0" w:footer="747" w:top="1580" w:bottom="940" w:left="960" w:right="660"/>
        </w:sectPr>
      </w:pPr>
    </w:p>
    <w:p>
      <w:pPr>
        <w:pStyle w:val="Heading2"/>
        <w:tabs>
          <w:tab w:pos="595" w:val="left" w:leader="none"/>
        </w:tabs>
        <w:spacing w:before="44"/>
      </w:pPr>
      <w:r>
        <w:rPr/>
        <w:t>２</w:t>
        <w:tab/>
        <w:t>高齢者・障害者等に配慮した路線バス整備事業</w:t>
      </w:r>
    </w:p>
    <w:p>
      <w:pPr>
        <w:pStyle w:val="BodyText"/>
        <w:spacing w:line="280" w:lineRule="auto" w:before="39"/>
        <w:ind w:left="335" w:right="419" w:firstLine="220"/>
        <w:jc w:val="both"/>
      </w:pPr>
      <w:r>
        <w:rPr/>
        <w:t>車いす使用者、高齢者、障害者やベビーカー利用者など誰もが乗降しやすいノンステップバスの導入を促進するため、横浜市内に営業所をもつ民営バス事業者に対し、導入に係る経費の一部を補助する。</w:t>
      </w:r>
    </w:p>
    <w:p>
      <w:pPr>
        <w:pStyle w:val="BodyText"/>
        <w:spacing w:before="2"/>
        <w:rPr>
          <w:sz w:val="26"/>
        </w:rPr>
      </w:pPr>
    </w:p>
    <w:p>
      <w:pPr>
        <w:pStyle w:val="BodyText"/>
        <w:ind w:left="547"/>
      </w:pPr>
      <w:r>
        <w:rPr/>
        <w:t>・令和元年度補助台数：46 台</w:t>
      </w:r>
    </w:p>
    <w:p>
      <w:pPr>
        <w:pStyle w:val="BodyText"/>
        <w:spacing w:before="9"/>
        <w:rPr>
          <w:sz w:val="29"/>
        </w:rPr>
      </w:pPr>
    </w:p>
    <w:p>
      <w:pPr>
        <w:pStyle w:val="BodyText"/>
        <w:spacing w:after="25"/>
        <w:ind w:left="335"/>
      </w:pPr>
      <w:r>
        <w:rPr/>
        <w:t>（参考：市内バス事業者のバス保有台数とノンステップバス導入率）</w:t>
      </w:r>
    </w:p>
    <w:tbl>
      <w:tblPr>
        <w:tblW w:w="0" w:type="auto"/>
        <w:jc w:val="left"/>
        <w:tblInd w:w="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2"/>
        <w:gridCol w:w="1704"/>
        <w:gridCol w:w="1699"/>
        <w:gridCol w:w="1699"/>
        <w:gridCol w:w="1704"/>
      </w:tblGrid>
      <w:tr>
        <w:trPr>
          <w:trHeight w:val="330" w:hRule="atLeast"/>
        </w:trPr>
        <w:tc>
          <w:tcPr>
            <w:tcW w:w="1982" w:type="dxa"/>
          </w:tcPr>
          <w:p>
            <w:pPr>
              <w:pStyle w:val="TableParagraph"/>
              <w:rPr>
                <w:rFonts w:ascii="Times New Roman"/>
                <w:sz w:val="22"/>
              </w:rPr>
            </w:pPr>
          </w:p>
        </w:tc>
        <w:tc>
          <w:tcPr>
            <w:tcW w:w="1704" w:type="dxa"/>
          </w:tcPr>
          <w:p>
            <w:pPr>
              <w:pStyle w:val="TableParagraph"/>
              <w:spacing w:before="24"/>
              <w:ind w:left="309" w:right="294"/>
              <w:jc w:val="center"/>
              <w:rPr>
                <w:sz w:val="22"/>
              </w:rPr>
            </w:pPr>
            <w:r>
              <w:rPr>
                <w:sz w:val="22"/>
              </w:rPr>
              <w:t>Ｈ２８</w:t>
            </w:r>
          </w:p>
        </w:tc>
        <w:tc>
          <w:tcPr>
            <w:tcW w:w="1699" w:type="dxa"/>
          </w:tcPr>
          <w:p>
            <w:pPr>
              <w:pStyle w:val="TableParagraph"/>
              <w:spacing w:before="24"/>
              <w:ind w:left="299" w:right="289"/>
              <w:jc w:val="center"/>
              <w:rPr>
                <w:sz w:val="22"/>
              </w:rPr>
            </w:pPr>
            <w:r>
              <w:rPr>
                <w:sz w:val="22"/>
              </w:rPr>
              <w:t>Ｈ２９</w:t>
            </w:r>
          </w:p>
        </w:tc>
        <w:tc>
          <w:tcPr>
            <w:tcW w:w="1699" w:type="dxa"/>
          </w:tcPr>
          <w:p>
            <w:pPr>
              <w:pStyle w:val="TableParagraph"/>
              <w:spacing w:before="24"/>
              <w:ind w:left="304" w:right="284"/>
              <w:jc w:val="center"/>
              <w:rPr>
                <w:sz w:val="22"/>
              </w:rPr>
            </w:pPr>
            <w:r>
              <w:rPr>
                <w:sz w:val="22"/>
              </w:rPr>
              <w:t>Ｈ３０</w:t>
            </w:r>
          </w:p>
        </w:tc>
        <w:tc>
          <w:tcPr>
            <w:tcW w:w="1704" w:type="dxa"/>
          </w:tcPr>
          <w:p>
            <w:pPr>
              <w:pStyle w:val="TableParagraph"/>
              <w:spacing w:before="24"/>
              <w:ind w:left="309" w:right="293"/>
              <w:jc w:val="center"/>
              <w:rPr>
                <w:sz w:val="22"/>
              </w:rPr>
            </w:pPr>
            <w:r>
              <w:rPr>
                <w:sz w:val="22"/>
              </w:rPr>
              <w:t>Ｒ０１</w:t>
            </w:r>
          </w:p>
        </w:tc>
      </w:tr>
      <w:tr>
        <w:trPr>
          <w:trHeight w:val="330" w:hRule="atLeast"/>
        </w:trPr>
        <w:tc>
          <w:tcPr>
            <w:tcW w:w="1982" w:type="dxa"/>
          </w:tcPr>
          <w:p>
            <w:pPr>
              <w:pStyle w:val="TableParagraph"/>
              <w:spacing w:before="24"/>
              <w:ind w:left="208" w:right="184"/>
              <w:jc w:val="center"/>
              <w:rPr>
                <w:sz w:val="22"/>
              </w:rPr>
            </w:pPr>
            <w:r>
              <w:rPr>
                <w:sz w:val="22"/>
              </w:rPr>
              <w:t>保有台数（台）</w:t>
            </w:r>
          </w:p>
        </w:tc>
        <w:tc>
          <w:tcPr>
            <w:tcW w:w="1704" w:type="dxa"/>
          </w:tcPr>
          <w:p>
            <w:pPr>
              <w:pStyle w:val="TableParagraph"/>
              <w:spacing w:before="29"/>
              <w:ind w:left="309" w:right="294"/>
              <w:jc w:val="center"/>
              <w:rPr>
                <w:sz w:val="21"/>
              </w:rPr>
            </w:pPr>
            <w:r>
              <w:rPr>
                <w:sz w:val="21"/>
              </w:rPr>
              <w:t>２，０５０</w:t>
            </w:r>
          </w:p>
        </w:tc>
        <w:tc>
          <w:tcPr>
            <w:tcW w:w="1699" w:type="dxa"/>
          </w:tcPr>
          <w:p>
            <w:pPr>
              <w:pStyle w:val="TableParagraph"/>
              <w:spacing w:before="29"/>
              <w:ind w:left="299" w:right="289"/>
              <w:jc w:val="center"/>
              <w:rPr>
                <w:sz w:val="21"/>
              </w:rPr>
            </w:pPr>
            <w:r>
              <w:rPr>
                <w:sz w:val="21"/>
              </w:rPr>
              <w:t>２，０４６</w:t>
            </w:r>
          </w:p>
        </w:tc>
        <w:tc>
          <w:tcPr>
            <w:tcW w:w="1699" w:type="dxa"/>
          </w:tcPr>
          <w:p>
            <w:pPr>
              <w:pStyle w:val="TableParagraph"/>
              <w:spacing w:before="29"/>
              <w:ind w:left="304" w:right="284"/>
              <w:jc w:val="center"/>
              <w:rPr>
                <w:sz w:val="21"/>
              </w:rPr>
            </w:pPr>
            <w:r>
              <w:rPr>
                <w:sz w:val="21"/>
              </w:rPr>
              <w:t>２，０３２</w:t>
            </w:r>
          </w:p>
        </w:tc>
        <w:tc>
          <w:tcPr>
            <w:tcW w:w="1704" w:type="dxa"/>
          </w:tcPr>
          <w:p>
            <w:pPr>
              <w:pStyle w:val="TableParagraph"/>
              <w:spacing w:before="29"/>
              <w:ind w:left="309" w:right="294"/>
              <w:jc w:val="center"/>
              <w:rPr>
                <w:sz w:val="21"/>
              </w:rPr>
            </w:pPr>
            <w:r>
              <w:rPr>
                <w:sz w:val="21"/>
              </w:rPr>
              <w:t>２，０４１</w:t>
            </w:r>
          </w:p>
        </w:tc>
      </w:tr>
      <w:tr>
        <w:trPr>
          <w:trHeight w:val="330" w:hRule="atLeast"/>
        </w:trPr>
        <w:tc>
          <w:tcPr>
            <w:tcW w:w="1982" w:type="dxa"/>
          </w:tcPr>
          <w:p>
            <w:pPr>
              <w:pStyle w:val="TableParagraph"/>
              <w:spacing w:before="24"/>
              <w:ind w:left="208" w:right="184"/>
              <w:jc w:val="center"/>
              <w:rPr>
                <w:sz w:val="22"/>
              </w:rPr>
            </w:pPr>
            <w:r>
              <w:rPr>
                <w:sz w:val="22"/>
              </w:rPr>
              <w:t>導入率（％）</w:t>
            </w:r>
          </w:p>
        </w:tc>
        <w:tc>
          <w:tcPr>
            <w:tcW w:w="1704" w:type="dxa"/>
          </w:tcPr>
          <w:p>
            <w:pPr>
              <w:pStyle w:val="TableParagraph"/>
              <w:spacing w:before="30"/>
              <w:ind w:left="309" w:right="294"/>
              <w:jc w:val="center"/>
              <w:rPr>
                <w:sz w:val="21"/>
              </w:rPr>
            </w:pPr>
            <w:r>
              <w:rPr>
                <w:sz w:val="21"/>
              </w:rPr>
              <w:t>６７．９％</w:t>
            </w:r>
          </w:p>
        </w:tc>
        <w:tc>
          <w:tcPr>
            <w:tcW w:w="1699" w:type="dxa"/>
          </w:tcPr>
          <w:p>
            <w:pPr>
              <w:pStyle w:val="TableParagraph"/>
              <w:spacing w:before="30"/>
              <w:ind w:left="299" w:right="289"/>
              <w:jc w:val="center"/>
              <w:rPr>
                <w:sz w:val="21"/>
              </w:rPr>
            </w:pPr>
            <w:r>
              <w:rPr>
                <w:sz w:val="21"/>
              </w:rPr>
              <w:t>７２．５％</w:t>
            </w:r>
          </w:p>
        </w:tc>
        <w:tc>
          <w:tcPr>
            <w:tcW w:w="1699" w:type="dxa"/>
          </w:tcPr>
          <w:p>
            <w:pPr>
              <w:pStyle w:val="TableParagraph"/>
              <w:spacing w:before="30"/>
              <w:ind w:left="304" w:right="284"/>
              <w:jc w:val="center"/>
              <w:rPr>
                <w:sz w:val="21"/>
              </w:rPr>
            </w:pPr>
            <w:r>
              <w:rPr>
                <w:sz w:val="21"/>
              </w:rPr>
              <w:t>７４．５％</w:t>
            </w:r>
          </w:p>
        </w:tc>
        <w:tc>
          <w:tcPr>
            <w:tcW w:w="1704" w:type="dxa"/>
          </w:tcPr>
          <w:p>
            <w:pPr>
              <w:pStyle w:val="TableParagraph"/>
              <w:spacing w:before="30"/>
              <w:ind w:left="309" w:right="294"/>
              <w:jc w:val="center"/>
              <w:rPr>
                <w:sz w:val="21"/>
              </w:rPr>
            </w:pPr>
            <w:r>
              <w:rPr>
                <w:sz w:val="21"/>
              </w:rPr>
              <w:t>７７．６％</w:t>
            </w:r>
          </w:p>
        </w:tc>
      </w:tr>
    </w:tbl>
    <w:p>
      <w:pPr>
        <w:pStyle w:val="BodyText"/>
      </w:pPr>
    </w:p>
    <w:p>
      <w:pPr>
        <w:pStyle w:val="BodyText"/>
        <w:spacing w:before="5"/>
        <w:rPr>
          <w:sz w:val="30"/>
        </w:rPr>
      </w:pPr>
    </w:p>
    <w:p>
      <w:pPr>
        <w:pStyle w:val="Heading2"/>
        <w:tabs>
          <w:tab w:pos="595" w:val="left" w:leader="none"/>
        </w:tabs>
      </w:pPr>
      <w:r>
        <w:rPr/>
        <w:t>３</w:t>
        <w:tab/>
        <w:t>鉄道駅舎エレベーター等設置事業</w:t>
      </w:r>
    </w:p>
    <w:p>
      <w:pPr>
        <w:pStyle w:val="BodyText"/>
        <w:spacing w:line="280" w:lineRule="auto" w:before="39"/>
        <w:ind w:left="335" w:right="413" w:firstLine="220"/>
        <w:jc w:val="both"/>
      </w:pPr>
      <w:r>
        <w:rPr>
          <w:spacing w:val="-13"/>
        </w:rPr>
        <w:t>高齢者・障害者を含むすべての人が生活し、活動しやすいまちづくりを推進するため、移動の拠</w:t>
      </w:r>
      <w:r>
        <w:rPr>
          <w:spacing w:val="-5"/>
        </w:rPr>
        <w:t>点となる鉄道駅舎において鉄道事業者がエレベーターを設置する際に、経費の一部を補助する。</w:t>
      </w:r>
    </w:p>
    <w:p>
      <w:pPr>
        <w:pStyle w:val="BodyText"/>
        <w:spacing w:before="1"/>
        <w:rPr>
          <w:sz w:val="26"/>
        </w:rPr>
      </w:pPr>
    </w:p>
    <w:p>
      <w:pPr>
        <w:pStyle w:val="BodyText"/>
        <w:ind w:left="479"/>
      </w:pPr>
      <w:r>
        <w:rPr/>
        <w:t>・令和元年度は新規の補助は行っていません。</w:t>
      </w:r>
    </w:p>
    <w:p>
      <w:pPr>
        <w:spacing w:after="0"/>
        <w:sectPr>
          <w:pgSz w:w="11910" w:h="16840"/>
          <w:pgMar w:header="0" w:footer="747" w:top="1080" w:bottom="940" w:left="960" w:right="660"/>
        </w:sectPr>
      </w:pPr>
    </w:p>
    <w:tbl>
      <w:tblPr>
        <w:tblW w:w="0" w:type="auto"/>
        <w:jc w:val="left"/>
        <w:tblInd w:w="184" w:type="dxa"/>
        <w:tblBorders>
          <w:top w:val="single" w:sz="24" w:space="0" w:color="E42136"/>
          <w:left w:val="single" w:sz="24" w:space="0" w:color="E42136"/>
          <w:bottom w:val="single" w:sz="24" w:space="0" w:color="E42136"/>
          <w:right w:val="single" w:sz="24" w:space="0" w:color="E42136"/>
          <w:insideH w:val="single" w:sz="24" w:space="0" w:color="E42136"/>
          <w:insideV w:val="single" w:sz="24" w:space="0" w:color="E42136"/>
        </w:tblBorders>
        <w:tblLayout w:type="fixed"/>
        <w:tblCellMar>
          <w:top w:w="0" w:type="dxa"/>
          <w:left w:w="0" w:type="dxa"/>
          <w:bottom w:w="0" w:type="dxa"/>
          <w:right w:w="0" w:type="dxa"/>
        </w:tblCellMar>
        <w:tblLook w:val="01E0"/>
      </w:tblPr>
      <w:tblGrid>
        <w:gridCol w:w="652"/>
        <w:gridCol w:w="219"/>
        <w:gridCol w:w="290"/>
        <w:gridCol w:w="585"/>
        <w:gridCol w:w="1703"/>
        <w:gridCol w:w="6159"/>
      </w:tblGrid>
      <w:tr>
        <w:trPr>
          <w:trHeight w:val="123" w:hRule="atLeast"/>
        </w:trPr>
        <w:tc>
          <w:tcPr>
            <w:tcW w:w="3449" w:type="dxa"/>
            <w:gridSpan w:val="5"/>
            <w:tcBorders>
              <w:left w:val="nil"/>
              <w:bottom w:val="single" w:sz="12" w:space="0" w:color="000000"/>
            </w:tcBorders>
          </w:tcPr>
          <w:p>
            <w:pPr>
              <w:pStyle w:val="TableParagraph"/>
              <w:rPr>
                <w:rFonts w:ascii="Times New Roman"/>
                <w:sz w:val="6"/>
              </w:rPr>
            </w:pPr>
          </w:p>
        </w:tc>
        <w:tc>
          <w:tcPr>
            <w:tcW w:w="6159" w:type="dxa"/>
            <w:tcBorders>
              <w:bottom w:val="single" w:sz="12" w:space="0" w:color="000000"/>
            </w:tcBorders>
          </w:tcPr>
          <w:p>
            <w:pPr>
              <w:pStyle w:val="TableParagraph"/>
              <w:rPr>
                <w:rFonts w:ascii="Times New Roman"/>
                <w:sz w:val="6"/>
              </w:rPr>
            </w:pPr>
          </w:p>
        </w:tc>
      </w:tr>
      <w:tr>
        <w:trPr>
          <w:trHeight w:val="1985" w:hRule="atLeast"/>
        </w:trPr>
        <w:tc>
          <w:tcPr>
            <w:tcW w:w="871" w:type="dxa"/>
            <w:gridSpan w:val="2"/>
            <w:tcBorders>
              <w:top w:val="single" w:sz="12" w:space="0" w:color="000000"/>
              <w:left w:val="single" w:sz="12" w:space="0" w:color="000000"/>
              <w:bottom w:val="single" w:sz="8" w:space="0" w:color="000000"/>
              <w:right w:val="single" w:sz="8" w:space="0" w:color="000000"/>
            </w:tcBorders>
          </w:tcPr>
          <w:p>
            <w:pPr>
              <w:pStyle w:val="TableParagraph"/>
              <w:rPr>
                <w:sz w:val="22"/>
              </w:rPr>
            </w:pPr>
          </w:p>
          <w:p>
            <w:pPr>
              <w:pStyle w:val="TableParagraph"/>
              <w:rPr>
                <w:sz w:val="22"/>
              </w:rPr>
            </w:pPr>
          </w:p>
          <w:p>
            <w:pPr>
              <w:pStyle w:val="TableParagraph"/>
              <w:rPr>
                <w:sz w:val="22"/>
              </w:rPr>
            </w:pPr>
          </w:p>
          <w:p>
            <w:pPr>
              <w:pStyle w:val="TableParagraph"/>
              <w:ind w:left="341"/>
              <w:rPr>
                <w:sz w:val="23"/>
              </w:rPr>
            </w:pPr>
            <w:bookmarkStart w:name="【資料８②】Ｒ２予算概要（福まち・ＮＳバス）" w:id="2"/>
            <w:bookmarkEnd w:id="2"/>
            <w:r>
              <w:rPr/>
            </w:r>
            <w:r>
              <w:rPr>
                <w:w w:val="99"/>
                <w:sz w:val="23"/>
              </w:rPr>
              <w:t>４</w:t>
            </w:r>
          </w:p>
        </w:tc>
        <w:tc>
          <w:tcPr>
            <w:tcW w:w="2578" w:type="dxa"/>
            <w:gridSpan w:val="3"/>
            <w:tcBorders>
              <w:top w:val="single" w:sz="12" w:space="0" w:color="000000"/>
              <w:left w:val="single" w:sz="8" w:space="0" w:color="000000"/>
              <w:bottom w:val="single" w:sz="8" w:space="0" w:color="000000"/>
              <w:right w:val="thinThickMediumGap" w:sz="12" w:space="0" w:color="E42136"/>
            </w:tcBorders>
          </w:tcPr>
          <w:p>
            <w:pPr>
              <w:pStyle w:val="TableParagraph"/>
              <w:rPr>
                <w:sz w:val="22"/>
              </w:rPr>
            </w:pPr>
          </w:p>
          <w:p>
            <w:pPr>
              <w:pStyle w:val="TableParagraph"/>
              <w:spacing w:before="2"/>
              <w:rPr>
                <w:sz w:val="27"/>
              </w:rPr>
            </w:pPr>
          </w:p>
          <w:p>
            <w:pPr>
              <w:pStyle w:val="TableParagraph"/>
              <w:spacing w:line="204" w:lineRule="auto" w:before="1"/>
              <w:ind w:left="274" w:right="95"/>
              <w:jc w:val="both"/>
              <w:rPr>
                <w:sz w:val="23"/>
              </w:rPr>
            </w:pPr>
            <w:r>
              <w:rPr>
                <w:w w:val="95"/>
                <w:sz w:val="23"/>
              </w:rPr>
              <w:t>だれにもやさしい福祉のまちづくり</w:t>
            </w:r>
            <w:r>
              <w:rPr>
                <w:sz w:val="23"/>
              </w:rPr>
              <w:t>推 進 事 業 等</w:t>
            </w:r>
          </w:p>
        </w:tc>
        <w:tc>
          <w:tcPr>
            <w:tcW w:w="6159" w:type="dxa"/>
            <w:vMerge w:val="restart"/>
            <w:tcBorders>
              <w:top w:val="single" w:sz="12" w:space="0" w:color="000000"/>
              <w:right w:val="single" w:sz="18" w:space="0" w:color="E42136"/>
            </w:tcBorders>
          </w:tcPr>
          <w:p>
            <w:pPr>
              <w:pStyle w:val="TableParagraph"/>
              <w:spacing w:line="274" w:lineRule="exact"/>
              <w:ind w:left="297"/>
              <w:rPr>
                <w:rFonts w:ascii="ＭＳ ゴシック" w:eastAsia="ＭＳ ゴシック" w:hint="eastAsia"/>
                <w:sz w:val="23"/>
              </w:rPr>
            </w:pPr>
            <w:r>
              <w:rPr>
                <w:rFonts w:ascii="ＭＳ ゴシック" w:eastAsia="ＭＳ ゴシック" w:hint="eastAsia"/>
                <w:sz w:val="23"/>
              </w:rPr>
              <w:t>事業内容</w:t>
            </w:r>
          </w:p>
          <w:p>
            <w:pPr>
              <w:pStyle w:val="TableParagraph"/>
              <w:spacing w:line="237" w:lineRule="auto"/>
              <w:ind w:left="297" w:right="-15" w:firstLine="208"/>
              <w:rPr>
                <w:sz w:val="23"/>
              </w:rPr>
            </w:pPr>
            <w:r>
              <w:rPr>
                <w:sz w:val="21"/>
              </w:rPr>
              <w:t>「</w:t>
            </w:r>
            <w:r>
              <w:rPr>
                <w:sz w:val="23"/>
              </w:rPr>
              <w:t>横浜に関わる全ての人がお互いを尊重し</w:t>
            </w:r>
            <w:r>
              <w:rPr>
                <w:sz w:val="17"/>
              </w:rPr>
              <w:t>、</w:t>
            </w:r>
            <w:r>
              <w:rPr>
                <w:sz w:val="23"/>
              </w:rPr>
              <w:t>助け合う</w:t>
            </w:r>
            <w:r>
              <w:rPr>
                <w:sz w:val="15"/>
              </w:rPr>
              <w:t>、</w:t>
            </w:r>
            <w:r>
              <w:rPr>
                <w:sz w:val="23"/>
              </w:rPr>
              <w:t>人の優しさにあふれたまちづくり」を実現するため、 ハード（施設の整備）とソフト（思いやりの心の育成） を一体的に取り組み、福祉のまちづくりを推進します。</w:t>
            </w:r>
          </w:p>
          <w:p>
            <w:pPr>
              <w:pStyle w:val="TableParagraph"/>
              <w:spacing w:line="237" w:lineRule="auto"/>
              <w:ind w:left="297" w:right="277" w:firstLine="230"/>
              <w:rPr>
                <w:sz w:val="23"/>
              </w:rPr>
            </w:pPr>
            <w:r>
              <w:rPr>
                <w:sz w:val="23"/>
              </w:rPr>
              <w:t>また、福祉ニーズに十分に対応できるよう、環境等の整備を行います。</w:t>
            </w:r>
          </w:p>
          <w:p>
            <w:pPr>
              <w:pStyle w:val="TableParagraph"/>
              <w:spacing w:before="11"/>
              <w:rPr>
                <w:sz w:val="21"/>
              </w:rPr>
            </w:pPr>
          </w:p>
          <w:p>
            <w:pPr>
              <w:pStyle w:val="TableParagraph"/>
              <w:tabs>
                <w:tab w:pos="551" w:val="left" w:leader="none"/>
              </w:tabs>
              <w:spacing w:line="293" w:lineRule="exact"/>
              <w:ind w:left="81"/>
              <w:rPr>
                <w:rFonts w:ascii="ＭＳ ゴシック" w:eastAsia="ＭＳ ゴシック" w:hint="eastAsia"/>
                <w:b/>
                <w:sz w:val="23"/>
              </w:rPr>
            </w:pPr>
            <w:r>
              <w:rPr>
                <w:rFonts w:ascii="ＭＳ ゴシック" w:eastAsia="ＭＳ ゴシック" w:hint="eastAsia"/>
                <w:b/>
                <w:sz w:val="23"/>
                <w:shd w:fill="FDE67E" w:color="auto" w:val="clear"/>
              </w:rPr>
              <w:t>１</w:t>
            </w:r>
            <w:r>
              <w:rPr>
                <w:rFonts w:ascii="ＭＳ ゴシック" w:eastAsia="ＭＳ ゴシック" w:hint="eastAsia"/>
                <w:b/>
                <w:sz w:val="23"/>
              </w:rPr>
              <w:tab/>
            </w:r>
            <w:r>
              <w:rPr>
                <w:rFonts w:ascii="ＭＳ ゴシック" w:eastAsia="ＭＳ ゴシック" w:hint="eastAsia"/>
                <w:b/>
                <w:spacing w:val="1"/>
                <w:sz w:val="23"/>
                <w:shd w:fill="FDE67E" w:color="auto" w:val="clear"/>
              </w:rPr>
              <w:t>福祉のまちづくり条例推進事業〈拡充〉 </w:t>
            </w:r>
            <w:r>
              <w:rPr>
                <w:rFonts w:ascii="ＭＳ ゴシック" w:eastAsia="ＭＳ ゴシック" w:hint="eastAsia"/>
                <w:b/>
                <w:spacing w:val="3"/>
                <w:sz w:val="23"/>
                <w:shd w:fill="FDE67E" w:color="auto" w:val="clear"/>
              </w:rPr>
              <w:t>2,058万円</w:t>
            </w:r>
          </w:p>
          <w:p>
            <w:pPr>
              <w:pStyle w:val="TableParagraph"/>
              <w:spacing w:line="237" w:lineRule="auto"/>
              <w:ind w:left="297" w:right="47" w:firstLine="218"/>
              <w:jc w:val="both"/>
              <w:rPr>
                <w:sz w:val="23"/>
              </w:rPr>
            </w:pPr>
            <w:r>
              <w:rPr>
                <w:sz w:val="23"/>
                <w:u w:val="single"/>
              </w:rPr>
              <w:t>元年度に引き続き条例の基準及び施設整備マニュアル</w:t>
            </w:r>
            <w:r>
              <w:rPr>
                <w:spacing w:val="-1"/>
                <w:sz w:val="23"/>
                <w:u w:val="single"/>
              </w:rPr>
              <w:t>を見直します。また、次期福祉のまちづくり推進指針を</w:t>
            </w:r>
            <w:r>
              <w:rPr>
                <w:spacing w:val="-209"/>
                <w:sz w:val="23"/>
                <w:u w:val="single"/>
              </w:rPr>
              <w:t>策</w:t>
            </w:r>
            <w:r>
              <w:rPr>
                <w:sz w:val="23"/>
                <w:u w:val="single"/>
              </w:rPr>
              <w:t>定します。</w:t>
            </w:r>
          </w:p>
          <w:p>
            <w:pPr>
              <w:pStyle w:val="TableParagraph"/>
              <w:spacing w:before="2"/>
              <w:rPr>
                <w:sz w:val="22"/>
              </w:rPr>
            </w:pPr>
          </w:p>
          <w:p>
            <w:pPr>
              <w:pStyle w:val="TableParagraph"/>
              <w:spacing w:line="293" w:lineRule="exact"/>
              <w:ind w:left="297"/>
              <w:rPr>
                <w:sz w:val="23"/>
              </w:rPr>
            </w:pPr>
            <w:r>
              <w:rPr>
                <w:sz w:val="23"/>
              </w:rPr>
              <w:t>（１）「福祉のまちづくり推進会議」の開催</w:t>
            </w:r>
          </w:p>
          <w:p>
            <w:pPr>
              <w:pStyle w:val="TableParagraph"/>
              <w:spacing w:line="293" w:lineRule="exact"/>
              <w:ind w:left="297"/>
              <w:rPr>
                <w:sz w:val="23"/>
              </w:rPr>
            </w:pPr>
            <w:r>
              <w:rPr>
                <w:sz w:val="23"/>
              </w:rPr>
              <w:t>（２）福祉のまちづくり条例に基づく施策の検討</w:t>
            </w:r>
          </w:p>
          <w:p>
            <w:pPr>
              <w:pStyle w:val="TableParagraph"/>
              <w:spacing w:line="281" w:lineRule="exact" w:before="20"/>
              <w:ind w:left="937" w:right="989"/>
              <w:jc w:val="center"/>
              <w:rPr>
                <w:sz w:val="23"/>
              </w:rPr>
            </w:pPr>
            <w:r>
              <w:rPr>
                <w:sz w:val="23"/>
              </w:rPr>
              <w:t>（基準改正等、次期推進指針の策定等）</w:t>
            </w:r>
          </w:p>
          <w:p>
            <w:pPr>
              <w:pStyle w:val="TableParagraph"/>
              <w:spacing w:line="278" w:lineRule="exact"/>
              <w:ind w:left="297"/>
              <w:rPr>
                <w:sz w:val="23"/>
              </w:rPr>
            </w:pPr>
            <w:r>
              <w:rPr>
                <w:sz w:val="23"/>
              </w:rPr>
              <w:t>（３）福祉のまちづくり普及啓発</w:t>
            </w:r>
          </w:p>
          <w:p>
            <w:pPr>
              <w:pStyle w:val="TableParagraph"/>
              <w:spacing w:line="237" w:lineRule="auto"/>
              <w:ind w:left="952" w:right="47" w:hanging="656"/>
              <w:rPr>
                <w:rFonts w:ascii="ＭＳ ゴシック" w:eastAsia="ＭＳ ゴシック" w:hint="eastAsia"/>
                <w:b/>
                <w:sz w:val="23"/>
              </w:rPr>
            </w:pPr>
            <w:r>
              <w:rPr>
                <w:sz w:val="23"/>
                <w:u w:val="single"/>
              </w:rPr>
              <w:t>（４）音声読み上げ可能な文字情報による公共施設への道案内の作成・提供（モデル事業）</w:t>
            </w:r>
            <w:r>
              <w:rPr>
                <w:rFonts w:ascii="ＭＳ ゴシック" w:eastAsia="ＭＳ ゴシック" w:hint="eastAsia"/>
                <w:b/>
                <w:sz w:val="23"/>
                <w:u w:val="single"/>
              </w:rPr>
              <w:t>【基金】</w:t>
            </w:r>
          </w:p>
          <w:p>
            <w:pPr>
              <w:pStyle w:val="TableParagraph"/>
              <w:spacing w:line="290" w:lineRule="exact"/>
              <w:ind w:left="297"/>
              <w:rPr>
                <w:sz w:val="23"/>
              </w:rPr>
            </w:pPr>
            <w:r>
              <w:rPr>
                <w:spacing w:val="2"/>
                <w:w w:val="95"/>
                <w:sz w:val="23"/>
              </w:rPr>
              <w:t>（５）</w:t>
            </w:r>
            <w:r>
              <w:rPr>
                <w:w w:val="95"/>
                <w:sz w:val="23"/>
              </w:rPr>
              <w:t>条例対象施設についての事前協議・相談等</w:t>
            </w:r>
          </w:p>
          <w:p>
            <w:pPr>
              <w:pStyle w:val="TableParagraph"/>
              <w:spacing w:before="10"/>
              <w:rPr>
                <w:sz w:val="21"/>
              </w:rPr>
            </w:pPr>
          </w:p>
          <w:p>
            <w:pPr>
              <w:pStyle w:val="TableParagraph"/>
              <w:tabs>
                <w:tab w:pos="551" w:val="left" w:leader="none"/>
              </w:tabs>
              <w:ind w:left="81"/>
              <w:rPr>
                <w:rFonts w:ascii="ＭＳ ゴシック" w:eastAsia="ＭＳ ゴシック" w:hint="eastAsia"/>
                <w:b/>
                <w:sz w:val="23"/>
              </w:rPr>
            </w:pPr>
            <w:r>
              <w:rPr>
                <w:rFonts w:ascii="ＭＳ ゴシック" w:eastAsia="ＭＳ ゴシック" w:hint="eastAsia"/>
                <w:b/>
                <w:sz w:val="23"/>
                <w:shd w:fill="FDE67E" w:color="auto" w:val="clear"/>
              </w:rPr>
              <w:t>２</w:t>
            </w:r>
            <w:r>
              <w:rPr>
                <w:rFonts w:ascii="ＭＳ ゴシック" w:eastAsia="ＭＳ ゴシック" w:hint="eastAsia"/>
                <w:b/>
                <w:sz w:val="23"/>
              </w:rPr>
              <w:tab/>
            </w:r>
            <w:r>
              <w:rPr>
                <w:rFonts w:ascii="ＭＳ ゴシック" w:eastAsia="ＭＳ ゴシック" w:hint="eastAsia"/>
                <w:b/>
                <w:spacing w:val="4"/>
                <w:w w:val="95"/>
                <w:sz w:val="23"/>
                <w:shd w:fill="FDE67E" w:color="auto" w:val="clear"/>
              </w:rPr>
              <w:t>高齢者・障害者等に配慮した路線バス整備事業</w:t>
            </w:r>
          </w:p>
          <w:p>
            <w:pPr>
              <w:pStyle w:val="TableParagraph"/>
              <w:spacing w:line="293" w:lineRule="exact" w:before="3"/>
              <w:ind w:left="3794"/>
              <w:rPr>
                <w:rFonts w:ascii="ＭＳ ゴシック" w:eastAsia="ＭＳ ゴシック" w:hint="eastAsia"/>
                <w:b/>
                <w:sz w:val="23"/>
              </w:rPr>
            </w:pPr>
            <w:r>
              <w:rPr>
                <w:rFonts w:ascii="ＭＳ ゴシック" w:eastAsia="ＭＳ ゴシック" w:hint="eastAsia"/>
                <w:b/>
                <w:sz w:val="23"/>
                <w:shd w:fill="FDE67E" w:color="auto" w:val="clear"/>
              </w:rPr>
              <w:t>【中期】 2,592万円</w:t>
            </w:r>
          </w:p>
          <w:p>
            <w:pPr>
              <w:pStyle w:val="TableParagraph"/>
              <w:spacing w:line="237" w:lineRule="auto"/>
              <w:ind w:left="297" w:right="59" w:firstLine="218"/>
              <w:rPr>
                <w:sz w:val="23"/>
              </w:rPr>
            </w:pPr>
            <w:r>
              <w:rPr>
                <w:sz w:val="23"/>
              </w:rPr>
              <w:t>誰もが乗降しやすいノンステップバスの導入を促進するため、導入に係る経費の一部を補助します。</w:t>
            </w:r>
          </w:p>
          <w:p>
            <w:pPr>
              <w:pStyle w:val="TableParagraph"/>
              <w:spacing w:line="290" w:lineRule="exact"/>
              <w:ind w:left="515"/>
              <w:rPr>
                <w:sz w:val="23"/>
              </w:rPr>
            </w:pPr>
            <w:r>
              <w:rPr>
                <w:sz w:val="23"/>
              </w:rPr>
              <w:t>民間事業者への補助 47台</w:t>
            </w:r>
          </w:p>
        </w:tc>
      </w:tr>
      <w:tr>
        <w:trPr>
          <w:trHeight w:val="811" w:hRule="atLeast"/>
        </w:trPr>
        <w:tc>
          <w:tcPr>
            <w:tcW w:w="652" w:type="dxa"/>
            <w:tcBorders>
              <w:top w:val="single" w:sz="8" w:space="0" w:color="000000"/>
              <w:left w:val="single" w:sz="12" w:space="0" w:color="000000"/>
              <w:bottom w:val="single" w:sz="8" w:space="0" w:color="000000"/>
              <w:right w:val="nil"/>
            </w:tcBorders>
          </w:tcPr>
          <w:p>
            <w:pPr>
              <w:pStyle w:val="TableParagraph"/>
              <w:spacing w:before="8"/>
              <w:rPr>
                <w:sz w:val="19"/>
              </w:rPr>
            </w:pPr>
          </w:p>
          <w:p>
            <w:pPr>
              <w:pStyle w:val="TableParagraph"/>
              <w:spacing w:before="1"/>
              <w:ind w:right="139"/>
              <w:jc w:val="right"/>
              <w:rPr>
                <w:sz w:val="23"/>
              </w:rPr>
            </w:pPr>
            <w:r>
              <w:rPr>
                <w:w w:val="99"/>
                <w:sz w:val="23"/>
              </w:rPr>
              <w:t>本</w:t>
            </w:r>
          </w:p>
        </w:tc>
        <w:tc>
          <w:tcPr>
            <w:tcW w:w="509" w:type="dxa"/>
            <w:gridSpan w:val="2"/>
            <w:tcBorders>
              <w:top w:val="single" w:sz="8" w:space="0" w:color="000000"/>
              <w:left w:val="nil"/>
              <w:bottom w:val="single" w:sz="8" w:space="0" w:color="000000"/>
              <w:right w:val="nil"/>
            </w:tcBorders>
          </w:tcPr>
          <w:p>
            <w:pPr>
              <w:pStyle w:val="TableParagraph"/>
              <w:spacing w:before="8"/>
              <w:rPr>
                <w:sz w:val="19"/>
              </w:rPr>
            </w:pPr>
          </w:p>
          <w:p>
            <w:pPr>
              <w:pStyle w:val="TableParagraph"/>
              <w:spacing w:before="1"/>
              <w:ind w:left="133"/>
              <w:rPr>
                <w:sz w:val="23"/>
              </w:rPr>
            </w:pPr>
            <w:r>
              <w:rPr>
                <w:w w:val="99"/>
                <w:sz w:val="23"/>
              </w:rPr>
              <w:t>年</w:t>
            </w:r>
          </w:p>
        </w:tc>
        <w:tc>
          <w:tcPr>
            <w:tcW w:w="585" w:type="dxa"/>
            <w:tcBorders>
              <w:top w:val="single" w:sz="8" w:space="0" w:color="000000"/>
              <w:left w:val="nil"/>
              <w:bottom w:val="single" w:sz="8" w:space="0" w:color="000000"/>
              <w:right w:val="single" w:sz="8" w:space="0" w:color="000000"/>
            </w:tcBorders>
          </w:tcPr>
          <w:p>
            <w:pPr>
              <w:pStyle w:val="TableParagraph"/>
              <w:spacing w:before="8"/>
              <w:rPr>
                <w:sz w:val="19"/>
              </w:rPr>
            </w:pPr>
          </w:p>
          <w:p>
            <w:pPr>
              <w:pStyle w:val="TableParagraph"/>
              <w:spacing w:before="1"/>
              <w:ind w:left="128"/>
              <w:rPr>
                <w:sz w:val="23"/>
              </w:rPr>
            </w:pPr>
            <w:r>
              <w:rPr>
                <w:w w:val="99"/>
                <w:sz w:val="23"/>
              </w:rPr>
              <w:t>度</w:t>
            </w:r>
          </w:p>
        </w:tc>
        <w:tc>
          <w:tcPr>
            <w:tcW w:w="1703" w:type="dxa"/>
            <w:tcBorders>
              <w:top w:val="single" w:sz="8" w:space="0" w:color="000000"/>
              <w:left w:val="single" w:sz="8" w:space="0" w:color="000000"/>
              <w:bottom w:val="single" w:sz="8" w:space="0" w:color="000000"/>
              <w:right w:val="thinThickMediumGap" w:sz="12" w:space="0" w:color="E42136"/>
            </w:tcBorders>
          </w:tcPr>
          <w:p>
            <w:pPr>
              <w:pStyle w:val="TableParagraph"/>
              <w:spacing w:before="8"/>
              <w:rPr>
                <w:sz w:val="19"/>
              </w:rPr>
            </w:pPr>
          </w:p>
          <w:p>
            <w:pPr>
              <w:pStyle w:val="TableParagraph"/>
              <w:spacing w:before="1"/>
              <w:ind w:right="-87"/>
              <w:jc w:val="right"/>
              <w:rPr>
                <w:sz w:val="23"/>
              </w:rPr>
            </w:pPr>
            <w:r>
              <w:rPr>
                <w:w w:val="95"/>
                <w:sz w:val="23"/>
              </w:rPr>
              <w:t>３億5,996万円</w:t>
            </w:r>
          </w:p>
        </w:tc>
        <w:tc>
          <w:tcPr>
            <w:tcW w:w="6159" w:type="dxa"/>
            <w:vMerge/>
            <w:tcBorders>
              <w:top w:val="nil"/>
              <w:right w:val="single" w:sz="18" w:space="0" w:color="E42136"/>
            </w:tcBorders>
          </w:tcPr>
          <w:p>
            <w:pPr>
              <w:rPr>
                <w:sz w:val="2"/>
                <w:szCs w:val="2"/>
              </w:rPr>
            </w:pPr>
          </w:p>
        </w:tc>
      </w:tr>
      <w:tr>
        <w:trPr>
          <w:trHeight w:val="811" w:hRule="atLeast"/>
        </w:trPr>
        <w:tc>
          <w:tcPr>
            <w:tcW w:w="652" w:type="dxa"/>
            <w:tcBorders>
              <w:top w:val="single" w:sz="8" w:space="0" w:color="000000"/>
              <w:left w:val="single" w:sz="12" w:space="0" w:color="000000"/>
              <w:bottom w:val="single" w:sz="8" w:space="0" w:color="000000"/>
              <w:right w:val="nil"/>
            </w:tcBorders>
          </w:tcPr>
          <w:p>
            <w:pPr>
              <w:pStyle w:val="TableParagraph"/>
              <w:spacing w:before="8"/>
              <w:rPr>
                <w:sz w:val="19"/>
              </w:rPr>
            </w:pPr>
          </w:p>
          <w:p>
            <w:pPr>
              <w:pStyle w:val="TableParagraph"/>
              <w:spacing w:before="1"/>
              <w:ind w:right="139"/>
              <w:jc w:val="right"/>
              <w:rPr>
                <w:sz w:val="23"/>
              </w:rPr>
            </w:pPr>
            <w:r>
              <w:rPr>
                <w:w w:val="99"/>
                <w:sz w:val="23"/>
              </w:rPr>
              <w:t>前</w:t>
            </w:r>
          </w:p>
        </w:tc>
        <w:tc>
          <w:tcPr>
            <w:tcW w:w="509" w:type="dxa"/>
            <w:gridSpan w:val="2"/>
            <w:tcBorders>
              <w:top w:val="single" w:sz="8" w:space="0" w:color="000000"/>
              <w:left w:val="nil"/>
              <w:bottom w:val="single" w:sz="8" w:space="0" w:color="000000"/>
              <w:right w:val="nil"/>
            </w:tcBorders>
          </w:tcPr>
          <w:p>
            <w:pPr>
              <w:pStyle w:val="TableParagraph"/>
              <w:spacing w:before="8"/>
              <w:rPr>
                <w:sz w:val="19"/>
              </w:rPr>
            </w:pPr>
          </w:p>
          <w:p>
            <w:pPr>
              <w:pStyle w:val="TableParagraph"/>
              <w:spacing w:before="1"/>
              <w:ind w:left="133"/>
              <w:rPr>
                <w:sz w:val="23"/>
              </w:rPr>
            </w:pPr>
            <w:r>
              <w:rPr>
                <w:w w:val="99"/>
                <w:sz w:val="23"/>
              </w:rPr>
              <w:t>年</w:t>
            </w:r>
          </w:p>
        </w:tc>
        <w:tc>
          <w:tcPr>
            <w:tcW w:w="585" w:type="dxa"/>
            <w:tcBorders>
              <w:top w:val="single" w:sz="8" w:space="0" w:color="000000"/>
              <w:left w:val="nil"/>
              <w:bottom w:val="single" w:sz="8" w:space="0" w:color="000000"/>
              <w:right w:val="single" w:sz="8" w:space="0" w:color="000000"/>
            </w:tcBorders>
          </w:tcPr>
          <w:p>
            <w:pPr>
              <w:pStyle w:val="TableParagraph"/>
              <w:spacing w:before="8"/>
              <w:rPr>
                <w:sz w:val="19"/>
              </w:rPr>
            </w:pPr>
          </w:p>
          <w:p>
            <w:pPr>
              <w:pStyle w:val="TableParagraph"/>
              <w:spacing w:before="1"/>
              <w:ind w:left="128"/>
              <w:rPr>
                <w:sz w:val="23"/>
              </w:rPr>
            </w:pPr>
            <w:r>
              <w:rPr>
                <w:w w:val="99"/>
                <w:sz w:val="23"/>
              </w:rPr>
              <w:t>度</w:t>
            </w:r>
          </w:p>
        </w:tc>
        <w:tc>
          <w:tcPr>
            <w:tcW w:w="1703" w:type="dxa"/>
            <w:tcBorders>
              <w:top w:val="single" w:sz="8" w:space="0" w:color="000000"/>
              <w:left w:val="single" w:sz="8" w:space="0" w:color="000000"/>
              <w:bottom w:val="single" w:sz="8" w:space="0" w:color="000000"/>
              <w:right w:val="thinThickMediumGap" w:sz="12" w:space="0" w:color="E42136"/>
            </w:tcBorders>
          </w:tcPr>
          <w:p>
            <w:pPr>
              <w:pStyle w:val="TableParagraph"/>
              <w:spacing w:before="8"/>
              <w:rPr>
                <w:sz w:val="19"/>
              </w:rPr>
            </w:pPr>
          </w:p>
          <w:p>
            <w:pPr>
              <w:pStyle w:val="TableParagraph"/>
              <w:spacing w:before="1"/>
              <w:ind w:right="-87"/>
              <w:jc w:val="right"/>
              <w:rPr>
                <w:sz w:val="23"/>
              </w:rPr>
            </w:pPr>
            <w:r>
              <w:rPr>
                <w:w w:val="95"/>
                <w:sz w:val="23"/>
              </w:rPr>
              <w:t>３億6,927万円</w:t>
            </w:r>
          </w:p>
        </w:tc>
        <w:tc>
          <w:tcPr>
            <w:tcW w:w="6159" w:type="dxa"/>
            <w:vMerge/>
            <w:tcBorders>
              <w:top w:val="nil"/>
              <w:right w:val="single" w:sz="18" w:space="0" w:color="E42136"/>
            </w:tcBorders>
          </w:tcPr>
          <w:p>
            <w:pPr>
              <w:rPr>
                <w:sz w:val="2"/>
                <w:szCs w:val="2"/>
              </w:rPr>
            </w:pPr>
          </w:p>
        </w:tc>
      </w:tr>
      <w:tr>
        <w:trPr>
          <w:trHeight w:val="811" w:hRule="atLeast"/>
        </w:trPr>
        <w:tc>
          <w:tcPr>
            <w:tcW w:w="652" w:type="dxa"/>
            <w:tcBorders>
              <w:top w:val="single" w:sz="8" w:space="0" w:color="000000"/>
              <w:left w:val="single" w:sz="12" w:space="0" w:color="000000"/>
              <w:bottom w:val="single" w:sz="8" w:space="0" w:color="000000"/>
              <w:right w:val="nil"/>
            </w:tcBorders>
          </w:tcPr>
          <w:p>
            <w:pPr>
              <w:pStyle w:val="TableParagraph"/>
              <w:spacing w:before="8"/>
              <w:rPr>
                <w:sz w:val="19"/>
              </w:rPr>
            </w:pPr>
          </w:p>
          <w:p>
            <w:pPr>
              <w:pStyle w:val="TableParagraph"/>
              <w:spacing w:before="1"/>
              <w:ind w:right="111"/>
              <w:jc w:val="right"/>
              <w:rPr>
                <w:sz w:val="23"/>
              </w:rPr>
            </w:pPr>
            <w:r>
              <w:rPr>
                <w:w w:val="99"/>
                <w:sz w:val="23"/>
              </w:rPr>
              <w:t>差</w:t>
            </w:r>
          </w:p>
        </w:tc>
        <w:tc>
          <w:tcPr>
            <w:tcW w:w="509" w:type="dxa"/>
            <w:gridSpan w:val="2"/>
            <w:tcBorders>
              <w:top w:val="single" w:sz="8" w:space="0" w:color="000000"/>
              <w:left w:val="nil"/>
              <w:bottom w:val="single" w:sz="8" w:space="0" w:color="000000"/>
              <w:right w:val="nil"/>
            </w:tcBorders>
          </w:tcPr>
          <w:p>
            <w:pPr>
              <w:pStyle w:val="TableParagraph"/>
              <w:rPr>
                <w:rFonts w:ascii="Times New Roman"/>
                <w:sz w:val="22"/>
              </w:rPr>
            </w:pPr>
          </w:p>
        </w:tc>
        <w:tc>
          <w:tcPr>
            <w:tcW w:w="585" w:type="dxa"/>
            <w:tcBorders>
              <w:top w:val="single" w:sz="8" w:space="0" w:color="000000"/>
              <w:left w:val="nil"/>
              <w:bottom w:val="single" w:sz="8" w:space="0" w:color="000000"/>
              <w:right w:val="single" w:sz="8" w:space="0" w:color="000000"/>
            </w:tcBorders>
          </w:tcPr>
          <w:p>
            <w:pPr>
              <w:pStyle w:val="TableParagraph"/>
              <w:spacing w:before="8"/>
              <w:rPr>
                <w:sz w:val="19"/>
              </w:rPr>
            </w:pPr>
          </w:p>
          <w:p>
            <w:pPr>
              <w:pStyle w:val="TableParagraph"/>
              <w:spacing w:before="1"/>
              <w:ind w:left="100"/>
              <w:rPr>
                <w:sz w:val="23"/>
              </w:rPr>
            </w:pPr>
            <w:r>
              <w:rPr>
                <w:w w:val="99"/>
                <w:sz w:val="23"/>
              </w:rPr>
              <w:t>引</w:t>
            </w:r>
          </w:p>
        </w:tc>
        <w:tc>
          <w:tcPr>
            <w:tcW w:w="1703" w:type="dxa"/>
            <w:tcBorders>
              <w:top w:val="single" w:sz="8" w:space="0" w:color="000000"/>
              <w:left w:val="single" w:sz="8" w:space="0" w:color="000000"/>
              <w:bottom w:val="single" w:sz="8" w:space="0" w:color="000000"/>
              <w:right w:val="thinThickMediumGap" w:sz="12" w:space="0" w:color="E42136"/>
            </w:tcBorders>
          </w:tcPr>
          <w:p>
            <w:pPr>
              <w:pStyle w:val="TableParagraph"/>
              <w:spacing w:before="8"/>
              <w:rPr>
                <w:sz w:val="19"/>
              </w:rPr>
            </w:pPr>
          </w:p>
          <w:p>
            <w:pPr>
              <w:pStyle w:val="TableParagraph"/>
              <w:spacing w:before="1"/>
              <w:ind w:right="-87"/>
              <w:jc w:val="right"/>
              <w:rPr>
                <w:sz w:val="23"/>
              </w:rPr>
            </w:pPr>
            <w:r>
              <w:rPr>
                <w:w w:val="95"/>
                <w:sz w:val="23"/>
              </w:rPr>
              <w:t>△931万円</w:t>
            </w:r>
          </w:p>
        </w:tc>
        <w:tc>
          <w:tcPr>
            <w:tcW w:w="6159" w:type="dxa"/>
            <w:vMerge/>
            <w:tcBorders>
              <w:top w:val="nil"/>
              <w:right w:val="single" w:sz="18" w:space="0" w:color="E42136"/>
            </w:tcBorders>
          </w:tcPr>
          <w:p>
            <w:pPr>
              <w:rPr>
                <w:sz w:val="2"/>
                <w:szCs w:val="2"/>
              </w:rPr>
            </w:pPr>
          </w:p>
        </w:tc>
      </w:tr>
      <w:tr>
        <w:trPr>
          <w:trHeight w:val="520" w:hRule="atLeast"/>
        </w:trPr>
        <w:tc>
          <w:tcPr>
            <w:tcW w:w="652" w:type="dxa"/>
            <w:vMerge w:val="restart"/>
            <w:tcBorders>
              <w:top w:val="single" w:sz="8" w:space="0" w:color="000000"/>
              <w:left w:val="single" w:sz="12" w:space="0" w:color="000000"/>
              <w:bottom w:val="single" w:sz="8" w:space="0" w:color="000000"/>
              <w:right w:val="single" w:sz="8" w:space="0" w:color="000000"/>
            </w:tcBorders>
          </w:tcPr>
          <w:p>
            <w:pPr>
              <w:pStyle w:val="TableParagraph"/>
              <w:spacing w:line="204" w:lineRule="auto" w:before="138"/>
              <w:ind w:left="223" w:right="173"/>
              <w:jc w:val="both"/>
              <w:rPr>
                <w:sz w:val="23"/>
              </w:rPr>
            </w:pPr>
            <w:r>
              <w:rPr>
                <w:sz w:val="23"/>
              </w:rPr>
              <w:t>本年度の財源内訳</w:t>
            </w:r>
          </w:p>
        </w:tc>
        <w:tc>
          <w:tcPr>
            <w:tcW w:w="1094" w:type="dxa"/>
            <w:gridSpan w:val="3"/>
            <w:tcBorders>
              <w:top w:val="single" w:sz="8" w:space="0" w:color="000000"/>
              <w:left w:val="single" w:sz="8" w:space="0" w:color="000000"/>
              <w:bottom w:val="single" w:sz="8" w:space="0" w:color="000000"/>
              <w:right w:val="single" w:sz="8" w:space="0" w:color="000000"/>
            </w:tcBorders>
          </w:tcPr>
          <w:p>
            <w:pPr>
              <w:pStyle w:val="TableParagraph"/>
              <w:spacing w:before="106"/>
              <w:ind w:left="69"/>
              <w:jc w:val="center"/>
              <w:rPr>
                <w:sz w:val="23"/>
              </w:rPr>
            </w:pPr>
            <w:r>
              <w:rPr>
                <w:w w:val="99"/>
                <w:sz w:val="23"/>
              </w:rPr>
              <w:t>国</w:t>
            </w:r>
          </w:p>
        </w:tc>
        <w:tc>
          <w:tcPr>
            <w:tcW w:w="1703" w:type="dxa"/>
            <w:tcBorders>
              <w:top w:val="single" w:sz="8" w:space="0" w:color="000000"/>
              <w:left w:val="single" w:sz="8" w:space="0" w:color="000000"/>
              <w:bottom w:val="single" w:sz="8" w:space="0" w:color="000000"/>
              <w:right w:val="thinThickMediumGap" w:sz="12" w:space="0" w:color="E42136"/>
            </w:tcBorders>
          </w:tcPr>
          <w:p>
            <w:pPr>
              <w:pStyle w:val="TableParagraph"/>
              <w:spacing w:before="106"/>
              <w:ind w:right="-87"/>
              <w:jc w:val="right"/>
              <w:rPr>
                <w:sz w:val="23"/>
              </w:rPr>
            </w:pPr>
            <w:r>
              <w:rPr>
                <w:w w:val="99"/>
                <w:sz w:val="23"/>
              </w:rPr>
              <w:t>－</w:t>
            </w:r>
          </w:p>
        </w:tc>
        <w:tc>
          <w:tcPr>
            <w:tcW w:w="6159" w:type="dxa"/>
            <w:vMerge/>
            <w:tcBorders>
              <w:top w:val="nil"/>
              <w:right w:val="single" w:sz="18" w:space="0" w:color="E42136"/>
            </w:tcBorders>
          </w:tcPr>
          <w:p>
            <w:pPr>
              <w:rPr>
                <w:sz w:val="2"/>
                <w:szCs w:val="2"/>
              </w:rPr>
            </w:pPr>
          </w:p>
        </w:tc>
      </w:tr>
      <w:tr>
        <w:trPr>
          <w:trHeight w:val="520" w:hRule="atLeast"/>
        </w:trPr>
        <w:tc>
          <w:tcPr>
            <w:tcW w:w="652" w:type="dxa"/>
            <w:vMerge/>
            <w:tcBorders>
              <w:top w:val="nil"/>
              <w:left w:val="single" w:sz="12" w:space="0" w:color="000000"/>
              <w:bottom w:val="single" w:sz="8" w:space="0" w:color="000000"/>
              <w:right w:val="single" w:sz="8" w:space="0" w:color="000000"/>
            </w:tcBorders>
          </w:tcPr>
          <w:p>
            <w:pPr>
              <w:rPr>
                <w:sz w:val="2"/>
                <w:szCs w:val="2"/>
              </w:rPr>
            </w:pPr>
          </w:p>
        </w:tc>
        <w:tc>
          <w:tcPr>
            <w:tcW w:w="1094" w:type="dxa"/>
            <w:gridSpan w:val="3"/>
            <w:tcBorders>
              <w:top w:val="single" w:sz="8" w:space="0" w:color="000000"/>
              <w:left w:val="single" w:sz="8" w:space="0" w:color="000000"/>
              <w:bottom w:val="single" w:sz="8" w:space="0" w:color="000000"/>
              <w:right w:val="single" w:sz="8" w:space="0" w:color="000000"/>
            </w:tcBorders>
          </w:tcPr>
          <w:p>
            <w:pPr>
              <w:pStyle w:val="TableParagraph"/>
              <w:spacing w:before="106"/>
              <w:ind w:left="69"/>
              <w:jc w:val="center"/>
              <w:rPr>
                <w:sz w:val="23"/>
              </w:rPr>
            </w:pPr>
            <w:r>
              <w:rPr>
                <w:w w:val="99"/>
                <w:sz w:val="23"/>
              </w:rPr>
              <w:t>県</w:t>
            </w:r>
          </w:p>
        </w:tc>
        <w:tc>
          <w:tcPr>
            <w:tcW w:w="1703" w:type="dxa"/>
            <w:tcBorders>
              <w:top w:val="single" w:sz="8" w:space="0" w:color="000000"/>
              <w:left w:val="single" w:sz="8" w:space="0" w:color="000000"/>
              <w:bottom w:val="single" w:sz="8" w:space="0" w:color="000000"/>
              <w:right w:val="thinThickMediumGap" w:sz="12" w:space="0" w:color="E42136"/>
            </w:tcBorders>
          </w:tcPr>
          <w:p>
            <w:pPr>
              <w:pStyle w:val="TableParagraph"/>
              <w:spacing w:before="106"/>
              <w:ind w:right="-87"/>
              <w:jc w:val="right"/>
              <w:rPr>
                <w:sz w:val="23"/>
              </w:rPr>
            </w:pPr>
            <w:r>
              <w:rPr>
                <w:w w:val="99"/>
                <w:sz w:val="23"/>
              </w:rPr>
              <w:t>－</w:t>
            </w:r>
          </w:p>
        </w:tc>
        <w:tc>
          <w:tcPr>
            <w:tcW w:w="6159" w:type="dxa"/>
            <w:vMerge/>
            <w:tcBorders>
              <w:top w:val="nil"/>
              <w:right w:val="single" w:sz="18" w:space="0" w:color="E42136"/>
            </w:tcBorders>
          </w:tcPr>
          <w:p>
            <w:pPr>
              <w:rPr>
                <w:sz w:val="2"/>
                <w:szCs w:val="2"/>
              </w:rPr>
            </w:pPr>
          </w:p>
        </w:tc>
      </w:tr>
      <w:tr>
        <w:trPr>
          <w:trHeight w:val="520" w:hRule="atLeast"/>
        </w:trPr>
        <w:tc>
          <w:tcPr>
            <w:tcW w:w="652" w:type="dxa"/>
            <w:vMerge/>
            <w:tcBorders>
              <w:top w:val="nil"/>
              <w:left w:val="single" w:sz="12" w:space="0" w:color="000000"/>
              <w:bottom w:val="single" w:sz="8" w:space="0" w:color="000000"/>
              <w:right w:val="single" w:sz="8" w:space="0" w:color="000000"/>
            </w:tcBorders>
          </w:tcPr>
          <w:p>
            <w:pPr>
              <w:rPr>
                <w:sz w:val="2"/>
                <w:szCs w:val="2"/>
              </w:rPr>
            </w:pPr>
          </w:p>
        </w:tc>
        <w:tc>
          <w:tcPr>
            <w:tcW w:w="1094" w:type="dxa"/>
            <w:gridSpan w:val="3"/>
            <w:tcBorders>
              <w:top w:val="single" w:sz="8" w:space="0" w:color="000000"/>
              <w:left w:val="single" w:sz="8" w:space="0" w:color="000000"/>
              <w:bottom w:val="single" w:sz="8" w:space="0" w:color="000000"/>
              <w:right w:val="single" w:sz="8" w:space="0" w:color="000000"/>
            </w:tcBorders>
          </w:tcPr>
          <w:p>
            <w:pPr>
              <w:pStyle w:val="TableParagraph"/>
              <w:spacing w:before="106"/>
              <w:ind w:left="219"/>
              <w:rPr>
                <w:sz w:val="23"/>
              </w:rPr>
            </w:pPr>
            <w:r>
              <w:rPr>
                <w:sz w:val="23"/>
              </w:rPr>
              <w:t>その他</w:t>
            </w:r>
          </w:p>
        </w:tc>
        <w:tc>
          <w:tcPr>
            <w:tcW w:w="1703" w:type="dxa"/>
            <w:tcBorders>
              <w:top w:val="single" w:sz="8" w:space="0" w:color="000000"/>
              <w:left w:val="single" w:sz="8" w:space="0" w:color="000000"/>
              <w:bottom w:val="single" w:sz="8" w:space="0" w:color="000000"/>
              <w:right w:val="thinThickMediumGap" w:sz="12" w:space="0" w:color="E42136"/>
            </w:tcBorders>
          </w:tcPr>
          <w:p>
            <w:pPr>
              <w:pStyle w:val="TableParagraph"/>
              <w:spacing w:before="106"/>
              <w:ind w:right="-87"/>
              <w:jc w:val="right"/>
              <w:rPr>
                <w:sz w:val="23"/>
              </w:rPr>
            </w:pPr>
            <w:r>
              <w:rPr>
                <w:w w:val="95"/>
                <w:sz w:val="23"/>
              </w:rPr>
              <w:t>472万円</w:t>
            </w:r>
          </w:p>
        </w:tc>
        <w:tc>
          <w:tcPr>
            <w:tcW w:w="6159" w:type="dxa"/>
            <w:vMerge/>
            <w:tcBorders>
              <w:top w:val="nil"/>
              <w:right w:val="single" w:sz="18" w:space="0" w:color="E42136"/>
            </w:tcBorders>
          </w:tcPr>
          <w:p>
            <w:pPr>
              <w:rPr>
                <w:sz w:val="2"/>
                <w:szCs w:val="2"/>
              </w:rPr>
            </w:pPr>
          </w:p>
        </w:tc>
      </w:tr>
      <w:tr>
        <w:trPr>
          <w:trHeight w:val="520" w:hRule="atLeast"/>
        </w:trPr>
        <w:tc>
          <w:tcPr>
            <w:tcW w:w="652" w:type="dxa"/>
            <w:vMerge/>
            <w:tcBorders>
              <w:top w:val="nil"/>
              <w:left w:val="single" w:sz="12" w:space="0" w:color="000000"/>
              <w:bottom w:val="single" w:sz="8" w:space="0" w:color="000000"/>
              <w:right w:val="single" w:sz="8" w:space="0" w:color="000000"/>
            </w:tcBorders>
          </w:tcPr>
          <w:p>
            <w:pPr>
              <w:rPr>
                <w:sz w:val="2"/>
                <w:szCs w:val="2"/>
              </w:rPr>
            </w:pPr>
          </w:p>
        </w:tc>
        <w:tc>
          <w:tcPr>
            <w:tcW w:w="509" w:type="dxa"/>
            <w:gridSpan w:val="2"/>
            <w:tcBorders>
              <w:top w:val="single" w:sz="8" w:space="0" w:color="000000"/>
              <w:left w:val="single" w:sz="8" w:space="0" w:color="000000"/>
              <w:bottom w:val="single" w:sz="8" w:space="0" w:color="000000"/>
              <w:right w:val="nil"/>
            </w:tcBorders>
          </w:tcPr>
          <w:p>
            <w:pPr>
              <w:pStyle w:val="TableParagraph"/>
              <w:spacing w:before="106"/>
              <w:ind w:left="227"/>
              <w:rPr>
                <w:sz w:val="23"/>
              </w:rPr>
            </w:pPr>
            <w:r>
              <w:rPr>
                <w:w w:val="99"/>
                <w:sz w:val="23"/>
              </w:rPr>
              <w:t>市</w:t>
            </w:r>
          </w:p>
        </w:tc>
        <w:tc>
          <w:tcPr>
            <w:tcW w:w="585" w:type="dxa"/>
            <w:tcBorders>
              <w:top w:val="single" w:sz="8" w:space="0" w:color="000000"/>
              <w:left w:val="nil"/>
              <w:bottom w:val="single" w:sz="8" w:space="0" w:color="000000"/>
              <w:right w:val="single" w:sz="8" w:space="0" w:color="000000"/>
            </w:tcBorders>
          </w:tcPr>
          <w:p>
            <w:pPr>
              <w:pStyle w:val="TableParagraph"/>
              <w:spacing w:before="106"/>
              <w:ind w:left="188"/>
              <w:rPr>
                <w:sz w:val="23"/>
              </w:rPr>
            </w:pPr>
            <w:r>
              <w:rPr>
                <w:w w:val="99"/>
                <w:sz w:val="23"/>
              </w:rPr>
              <w:t>費</w:t>
            </w:r>
          </w:p>
        </w:tc>
        <w:tc>
          <w:tcPr>
            <w:tcW w:w="1703" w:type="dxa"/>
            <w:tcBorders>
              <w:top w:val="single" w:sz="8" w:space="0" w:color="000000"/>
              <w:left w:val="single" w:sz="8" w:space="0" w:color="000000"/>
              <w:bottom w:val="single" w:sz="8" w:space="0" w:color="000000"/>
              <w:right w:val="thinThickMediumGap" w:sz="12" w:space="0" w:color="E42136"/>
            </w:tcBorders>
          </w:tcPr>
          <w:p>
            <w:pPr>
              <w:pStyle w:val="TableParagraph"/>
              <w:spacing w:before="106"/>
              <w:ind w:right="-87"/>
              <w:jc w:val="right"/>
              <w:rPr>
                <w:sz w:val="23"/>
              </w:rPr>
            </w:pPr>
            <w:r>
              <w:rPr>
                <w:w w:val="95"/>
                <w:sz w:val="23"/>
              </w:rPr>
              <w:t>３億5,524万円</w:t>
            </w:r>
          </w:p>
        </w:tc>
        <w:tc>
          <w:tcPr>
            <w:tcW w:w="6159" w:type="dxa"/>
            <w:vMerge/>
            <w:tcBorders>
              <w:top w:val="nil"/>
              <w:right w:val="single" w:sz="18" w:space="0" w:color="E42136"/>
            </w:tcBorders>
          </w:tcPr>
          <w:p>
            <w:pPr>
              <w:rPr>
                <w:sz w:val="2"/>
                <w:szCs w:val="2"/>
              </w:rPr>
            </w:pPr>
          </w:p>
        </w:tc>
      </w:tr>
      <w:tr>
        <w:trPr>
          <w:trHeight w:val="738" w:hRule="atLeast"/>
        </w:trPr>
        <w:tc>
          <w:tcPr>
            <w:tcW w:w="3449" w:type="dxa"/>
            <w:gridSpan w:val="5"/>
            <w:tcBorders>
              <w:top w:val="single" w:sz="8" w:space="0" w:color="000000"/>
              <w:left w:val="single" w:sz="12" w:space="0" w:color="000000"/>
            </w:tcBorders>
          </w:tcPr>
          <w:p>
            <w:pPr>
              <w:pStyle w:val="TableParagraph"/>
              <w:rPr>
                <w:rFonts w:ascii="Times New Roman"/>
                <w:sz w:val="22"/>
              </w:rPr>
            </w:pPr>
          </w:p>
        </w:tc>
        <w:tc>
          <w:tcPr>
            <w:tcW w:w="6159" w:type="dxa"/>
            <w:vMerge/>
            <w:tcBorders>
              <w:top w:val="nil"/>
              <w:right w:val="single" w:sz="18" w:space="0" w:color="E42136"/>
            </w:tcBorders>
          </w:tcPr>
          <w:p>
            <w:pPr>
              <w:rPr>
                <w:sz w:val="2"/>
                <w:szCs w:val="2"/>
              </w:rPr>
            </w:pPr>
          </w:p>
        </w:tc>
      </w:tr>
      <w:tr>
        <w:trPr>
          <w:trHeight w:val="6407" w:hRule="atLeast"/>
        </w:trPr>
        <w:tc>
          <w:tcPr>
            <w:tcW w:w="9608" w:type="dxa"/>
            <w:gridSpan w:val="6"/>
            <w:tcBorders>
              <w:left w:val="single" w:sz="12" w:space="0" w:color="000000"/>
              <w:bottom w:val="single" w:sz="18" w:space="0" w:color="000000"/>
              <w:right w:val="single" w:sz="18" w:space="0" w:color="000000"/>
            </w:tcBorders>
          </w:tcPr>
          <w:p>
            <w:pPr>
              <w:pStyle w:val="TableParagraph"/>
              <w:tabs>
                <w:tab w:pos="734" w:val="left" w:leader="none"/>
                <w:tab w:pos="8541" w:val="left" w:leader="none"/>
              </w:tabs>
              <w:spacing w:line="293" w:lineRule="exact" w:before="41"/>
              <w:ind w:left="269"/>
              <w:rPr>
                <w:rFonts w:ascii="ＭＳ ゴシック" w:eastAsia="ＭＳ ゴシック" w:hint="eastAsia"/>
                <w:b/>
                <w:sz w:val="23"/>
              </w:rPr>
            </w:pPr>
            <w:r>
              <w:rPr>
                <w:rFonts w:ascii="ＭＳ ゴシック" w:eastAsia="ＭＳ ゴシック" w:hint="eastAsia"/>
                <w:b/>
                <w:sz w:val="23"/>
              </w:rPr>
              <w:t>３</w:t>
              <w:tab/>
            </w:r>
            <w:r>
              <w:rPr>
                <w:rFonts w:ascii="ＭＳ ゴシック" w:eastAsia="ＭＳ ゴシック" w:hint="eastAsia"/>
                <w:b/>
                <w:spacing w:val="4"/>
                <w:sz w:val="23"/>
              </w:rPr>
              <w:t>福祉有償運送事</w:t>
            </w:r>
            <w:r>
              <w:rPr>
                <w:rFonts w:ascii="ＭＳ ゴシック" w:eastAsia="ＭＳ ゴシック" w:hint="eastAsia"/>
                <w:b/>
                <w:sz w:val="23"/>
              </w:rPr>
              <w:t>業</w:t>
              <w:tab/>
            </w:r>
            <w:r>
              <w:rPr>
                <w:rFonts w:ascii="ＭＳ ゴシック" w:eastAsia="ＭＳ ゴシック" w:hint="eastAsia"/>
                <w:b/>
                <w:spacing w:val="4"/>
                <w:sz w:val="23"/>
              </w:rPr>
              <w:t>421万円</w:t>
            </w:r>
          </w:p>
          <w:p>
            <w:pPr>
              <w:pStyle w:val="TableParagraph"/>
              <w:spacing w:line="237" w:lineRule="auto" w:before="1"/>
              <w:ind w:left="485" w:right="97" w:firstLine="218"/>
              <w:jc w:val="both"/>
              <w:rPr>
                <w:sz w:val="23"/>
              </w:rPr>
            </w:pPr>
            <w:r>
              <w:rPr>
                <w:sz w:val="23"/>
              </w:rPr>
              <w:t>福祉有償運送を行う特定非営利活動法人等の登録、検査等を実施します。また、登録に先立ち、福祉有償運送の必要性及び適正な実施等について関係者による事前協議を行うため、福祉有償移動サービス運営協議会を開催します。</w:t>
            </w:r>
          </w:p>
          <w:p>
            <w:pPr>
              <w:pStyle w:val="TableParagraph"/>
              <w:spacing w:before="2"/>
              <w:rPr>
                <w:sz w:val="22"/>
              </w:rPr>
            </w:pPr>
          </w:p>
          <w:p>
            <w:pPr>
              <w:pStyle w:val="TableParagraph"/>
              <w:tabs>
                <w:tab w:pos="734" w:val="left" w:leader="none"/>
                <w:tab w:pos="8541" w:val="left" w:leader="none"/>
              </w:tabs>
              <w:spacing w:line="293" w:lineRule="exact"/>
              <w:ind w:left="269"/>
              <w:rPr>
                <w:rFonts w:ascii="ＭＳ ゴシック" w:eastAsia="ＭＳ ゴシック" w:hint="eastAsia"/>
                <w:b/>
                <w:sz w:val="23"/>
              </w:rPr>
            </w:pPr>
            <w:r>
              <w:rPr>
                <w:rFonts w:ascii="ＭＳ ゴシック" w:eastAsia="ＭＳ ゴシック" w:hint="eastAsia"/>
                <w:b/>
                <w:sz w:val="23"/>
              </w:rPr>
              <w:t>４</w:t>
              <w:tab/>
            </w:r>
            <w:r>
              <w:rPr>
                <w:rFonts w:ascii="ＭＳ ゴシック" w:eastAsia="ＭＳ ゴシック" w:hint="eastAsia"/>
                <w:b/>
                <w:spacing w:val="4"/>
                <w:sz w:val="23"/>
              </w:rPr>
              <w:t>再犯防止推進計画推進事業〈拡充</w:t>
            </w:r>
            <w:r>
              <w:rPr>
                <w:rFonts w:ascii="ＭＳ ゴシック" w:eastAsia="ＭＳ ゴシック" w:hint="eastAsia"/>
                <w:b/>
                <w:sz w:val="23"/>
              </w:rPr>
              <w:t>〉</w:t>
              <w:tab/>
            </w:r>
            <w:r>
              <w:rPr>
                <w:rFonts w:ascii="ＭＳ ゴシック" w:eastAsia="ＭＳ ゴシック" w:hint="eastAsia"/>
                <w:b/>
                <w:spacing w:val="4"/>
                <w:sz w:val="23"/>
              </w:rPr>
              <w:t>208万円</w:t>
            </w:r>
          </w:p>
          <w:p>
            <w:pPr>
              <w:pStyle w:val="TableParagraph"/>
              <w:spacing w:line="237" w:lineRule="auto"/>
              <w:ind w:left="485" w:right="97" w:firstLine="218"/>
              <w:jc w:val="both"/>
              <w:rPr>
                <w:sz w:val="23"/>
              </w:rPr>
            </w:pPr>
            <w:r>
              <w:rPr>
                <w:sz w:val="23"/>
                <w:u w:val="single"/>
              </w:rPr>
              <w:t>「誰もが安心して自分らしく健やかに暮らすための更生支援の方向性－横浜市再犯防止推進計画－」を効果的、効率的に推進するために、刑事司法関係者と市内の福祉関係者等との連携協力関係を築く「横浜市更生支援ネットワーク会議」を設けます。</w:t>
            </w:r>
          </w:p>
          <w:p>
            <w:pPr>
              <w:pStyle w:val="TableParagraph"/>
              <w:spacing w:before="2"/>
              <w:rPr>
                <w:sz w:val="22"/>
              </w:rPr>
            </w:pPr>
          </w:p>
          <w:p>
            <w:pPr>
              <w:pStyle w:val="TableParagraph"/>
              <w:tabs>
                <w:tab w:pos="734" w:val="left" w:leader="none"/>
                <w:tab w:pos="8309" w:val="left" w:leader="none"/>
              </w:tabs>
              <w:spacing w:line="293" w:lineRule="exact"/>
              <w:ind w:left="269"/>
              <w:rPr>
                <w:rFonts w:ascii="ＭＳ ゴシック" w:eastAsia="ＭＳ ゴシック" w:hint="eastAsia"/>
                <w:b/>
                <w:sz w:val="23"/>
              </w:rPr>
            </w:pPr>
            <w:r>
              <w:rPr>
                <w:rFonts w:ascii="ＭＳ ゴシック" w:eastAsia="ＭＳ ゴシック" w:hint="eastAsia"/>
                <w:b/>
                <w:sz w:val="23"/>
              </w:rPr>
              <w:t>５</w:t>
              <w:tab/>
            </w:r>
            <w:r>
              <w:rPr>
                <w:rFonts w:ascii="ＭＳ ゴシック" w:eastAsia="ＭＳ ゴシック" w:hint="eastAsia"/>
                <w:b/>
                <w:spacing w:val="4"/>
                <w:sz w:val="23"/>
              </w:rPr>
              <w:t>地域福祉保健関係職員人材育成事業〈拡充</w:t>
            </w:r>
            <w:r>
              <w:rPr>
                <w:rFonts w:ascii="ＭＳ ゴシック" w:eastAsia="ＭＳ ゴシック" w:hint="eastAsia"/>
                <w:b/>
                <w:sz w:val="23"/>
              </w:rPr>
              <w:t>〉</w:t>
              <w:tab/>
            </w:r>
            <w:r>
              <w:rPr>
                <w:rFonts w:ascii="ＭＳ ゴシック" w:eastAsia="ＭＳ ゴシック" w:hint="eastAsia"/>
                <w:b/>
                <w:spacing w:val="3"/>
                <w:sz w:val="23"/>
              </w:rPr>
              <w:t>1,213万円</w:t>
            </w:r>
          </w:p>
          <w:p>
            <w:pPr>
              <w:pStyle w:val="TableParagraph"/>
              <w:spacing w:line="237" w:lineRule="auto"/>
              <w:ind w:left="703" w:right="85" w:hanging="437"/>
              <w:rPr>
                <w:sz w:val="23"/>
              </w:rPr>
            </w:pPr>
            <w:r>
              <w:rPr>
                <w:sz w:val="23"/>
              </w:rPr>
              <w:t>（１）区福祉保健センターや児童相談所等の社会福祉職・保健師に対し、経験年数に応じた階層別研修や専門職研修を実施し、地域福祉保健の推進を担う職員を育成します。</w:t>
            </w:r>
          </w:p>
          <w:p>
            <w:pPr>
              <w:pStyle w:val="TableParagraph"/>
              <w:spacing w:line="237" w:lineRule="auto"/>
              <w:ind w:left="727" w:right="85" w:hanging="461"/>
              <w:rPr>
                <w:sz w:val="23"/>
              </w:rPr>
            </w:pPr>
            <w:r>
              <w:rPr>
                <w:spacing w:val="2"/>
                <w:sz w:val="23"/>
                <w:u w:val="single"/>
              </w:rPr>
              <w:t>（２）</w:t>
            </w:r>
            <w:r>
              <w:rPr>
                <w:sz w:val="23"/>
                <w:u w:val="single"/>
              </w:rPr>
              <w:t>複雑多様化する市民の福祉保健ニーズに対応できる専門職職員を育成するために 責任職向けの研修プログラム開発等を行います。あわせて25</w:t>
            </w:r>
            <w:r>
              <w:rPr>
                <w:spacing w:val="-1"/>
                <w:sz w:val="23"/>
                <w:u w:val="single"/>
              </w:rPr>
              <w:t>年度に作成した専門職の</w:t>
            </w:r>
            <w:r>
              <w:rPr>
                <w:sz w:val="23"/>
                <w:u w:val="single"/>
              </w:rPr>
              <w:t>育成方針となる「社会福祉職・保健師人材育成ビジョン」を改定します。</w:t>
            </w:r>
          </w:p>
          <w:p>
            <w:pPr>
              <w:pStyle w:val="TableParagraph"/>
              <w:spacing w:line="288" w:lineRule="exact"/>
              <w:ind w:left="267"/>
              <w:rPr>
                <w:sz w:val="23"/>
              </w:rPr>
            </w:pPr>
            <w:r>
              <w:rPr>
                <w:sz w:val="23"/>
              </w:rPr>
              <w:t>（３）福祉保健分野の学生実習を受け入れ、次代の地域福祉保健人材を育成します。</w:t>
            </w:r>
          </w:p>
          <w:p>
            <w:pPr>
              <w:pStyle w:val="TableParagraph"/>
              <w:spacing w:before="2"/>
              <w:rPr>
                <w:sz w:val="22"/>
              </w:rPr>
            </w:pPr>
          </w:p>
          <w:p>
            <w:pPr>
              <w:pStyle w:val="TableParagraph"/>
              <w:tabs>
                <w:tab w:pos="734" w:val="left" w:leader="none"/>
                <w:tab w:pos="7843" w:val="left" w:leader="none"/>
              </w:tabs>
              <w:spacing w:line="283" w:lineRule="exact"/>
              <w:ind w:left="269"/>
              <w:rPr>
                <w:rFonts w:ascii="ＭＳ ゴシック" w:eastAsia="ＭＳ ゴシック" w:hint="eastAsia"/>
                <w:b/>
                <w:sz w:val="23"/>
              </w:rPr>
            </w:pPr>
            <w:r>
              <w:rPr>
                <w:rFonts w:ascii="ＭＳ ゴシック" w:eastAsia="ＭＳ ゴシック" w:hint="eastAsia"/>
                <w:b/>
                <w:sz w:val="23"/>
              </w:rPr>
              <w:t>６</w:t>
              <w:tab/>
            </w:r>
            <w:r>
              <w:rPr>
                <w:rFonts w:ascii="ＭＳ ゴシック" w:eastAsia="ＭＳ ゴシック" w:hint="eastAsia"/>
                <w:b/>
                <w:spacing w:val="4"/>
                <w:sz w:val="23"/>
              </w:rPr>
              <w:t>福祉保健システム運用事</w:t>
            </w:r>
            <w:r>
              <w:rPr>
                <w:rFonts w:ascii="ＭＳ ゴシック" w:eastAsia="ＭＳ ゴシック" w:hint="eastAsia"/>
                <w:b/>
                <w:sz w:val="23"/>
              </w:rPr>
              <w:t>業</w:t>
              <w:tab/>
            </w:r>
            <w:r>
              <w:rPr>
                <w:rFonts w:ascii="ＭＳ ゴシック" w:eastAsia="ＭＳ ゴシック" w:hint="eastAsia"/>
                <w:b/>
                <w:spacing w:val="4"/>
                <w:sz w:val="23"/>
              </w:rPr>
              <w:t>２億</w:t>
            </w:r>
            <w:r>
              <w:rPr>
                <w:rFonts w:ascii="ＭＳ ゴシック" w:eastAsia="ＭＳ ゴシック" w:hint="eastAsia"/>
                <w:b/>
                <w:spacing w:val="3"/>
                <w:sz w:val="23"/>
              </w:rPr>
              <w:t>9,504万円</w:t>
            </w:r>
          </w:p>
          <w:p>
            <w:pPr>
              <w:pStyle w:val="TableParagraph"/>
              <w:spacing w:line="252" w:lineRule="auto"/>
              <w:ind w:left="485" w:right="97" w:firstLine="230"/>
              <w:jc w:val="both"/>
              <w:rPr>
                <w:sz w:val="23"/>
              </w:rPr>
            </w:pPr>
            <w:r>
              <w:rPr>
                <w:sz w:val="23"/>
              </w:rPr>
              <w:t>高齢・障害・児童福祉等のサービス提供に使用する福祉保健システムの運用保守等を行います。また、法・制度改正対応等の改修を行います。</w:t>
            </w:r>
          </w:p>
        </w:tc>
      </w:tr>
    </w:tbl>
    <w:p>
      <w:pPr>
        <w:pStyle w:val="BodyText"/>
        <w:spacing w:before="1"/>
        <w:rPr>
          <w:sz w:val="9"/>
        </w:rPr>
      </w:pPr>
      <w:r>
        <w:rPr/>
        <w:pict>
          <v:rect style="position:absolute;margin-left:273.3172pt;margin-top:7.7703pt;width:55.2708pt;height:37.657pt;mso-position-horizontal-relative:page;mso-position-vertical-relative:paragraph;z-index:-928;mso-wrap-distance-left:0;mso-wrap-distance-right:0" filled="true" fillcolor="#ffffff" stroked="false">
            <v:fill type="solid"/>
            <w10:wrap type="topAndBottom"/>
          </v:rect>
        </w:pict>
      </w:r>
      <w:r>
        <w:rPr/>
        <w:pict>
          <v:shape style="position:absolute;margin-left:279.600006pt;margin-top:789.654053pt;width:35.4pt;height:14.05pt;mso-position-horizontal-relative:page;mso-position-vertical-relative:page;z-index:-10792" type="#_x0000_t202" filled="false" stroked="false">
            <v:textbox inset="0,0,0,0">
              <w:txbxContent>
                <w:p>
                  <w:pPr>
                    <w:spacing w:line="281" w:lineRule="exact" w:before="0"/>
                    <w:ind w:left="0" w:right="0" w:firstLine="0"/>
                    <w:jc w:val="left"/>
                    <w:rPr>
                      <w:sz w:val="28"/>
                    </w:rPr>
                  </w:pPr>
                  <w:r>
                    <w:rPr>
                      <w:sz w:val="28"/>
                    </w:rPr>
                    <w:t>－7－</w:t>
                  </w:r>
                </w:p>
              </w:txbxContent>
            </v:textbox>
            <w10:wrap type="none"/>
          </v:shape>
        </w:pict>
      </w:r>
    </w:p>
    <w:sectPr>
      <w:footerReference w:type="default" r:id="rId9"/>
      <w:pgSz w:w="11910" w:h="16840"/>
      <w:pgMar w:footer="0" w:header="0" w:top="940" w:bottom="280" w:left="96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w:altName w:val="Century"/>
    <w:charset w:val="0"/>
    <w:family w:val="roman"/>
    <w:pitch w:val="variable"/>
  </w:font>
  <w:font w:name="ＭＳ 明朝">
    <w:altName w:val="ＭＳ 明朝"/>
    <w:charset w:val="80"/>
    <w:family w:val="roman"/>
    <w:pitch w:val="fixed"/>
  </w:font>
  <w:font w:name="メイリオ">
    <w:altName w:val="メイリオ"/>
    <w:charset w:val="80"/>
    <w:family w:val="modern"/>
    <w:pitch w:val="variable"/>
  </w:font>
  <w:font w:name="ＭＳ ゴシック">
    <w:altName w:val="ＭＳ ゴシック"/>
    <w:charset w:val="8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2.480011pt;margin-top:793.556335pt;width:10.15pt;height:15.3pt;mso-position-horizontal-relative:page;mso-position-vertical-relative:page;z-index:-10912" type="#_x0000_t202" filled="false" stroked="false">
          <v:textbox inset="0,0,0,0">
            <w:txbxContent>
              <w:p>
                <w:pPr>
                  <w:pStyle w:val="BodyText"/>
                  <w:spacing w:before="20"/>
                  <w:ind w:left="40"/>
                  <w:rPr>
                    <w:rFonts w:ascii="Century"/>
                  </w:rPr>
                </w:pPr>
                <w:r>
                  <w:rPr/>
                  <w:fldChar w:fldCharType="begin"/>
                </w:r>
                <w:r>
                  <w:rPr>
                    <w:rFonts w:ascii="Century"/>
                    <w:w w:val="100"/>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77" w:hanging="552"/>
        <w:jc w:val="left"/>
      </w:pPr>
      <w:rPr>
        <w:rFonts w:hint="default" w:ascii="ＭＳ ゴシック" w:hAnsi="ＭＳ ゴシック" w:eastAsia="ＭＳ ゴシック" w:cs="ＭＳ ゴシック"/>
        <w:w w:val="100"/>
        <w:sz w:val="22"/>
        <w:szCs w:val="22"/>
      </w:rPr>
    </w:lvl>
    <w:lvl w:ilvl="1">
      <w:start w:val="0"/>
      <w:numFmt w:val="bullet"/>
      <w:lvlText w:val="•"/>
      <w:lvlJc w:val="left"/>
      <w:pPr>
        <w:ind w:left="1730" w:hanging="552"/>
      </w:pPr>
      <w:rPr>
        <w:rFonts w:hint="default"/>
      </w:rPr>
    </w:lvl>
    <w:lvl w:ilvl="2">
      <w:start w:val="0"/>
      <w:numFmt w:val="bullet"/>
      <w:lvlText w:val="•"/>
      <w:lvlJc w:val="left"/>
      <w:pPr>
        <w:ind w:left="2680" w:hanging="552"/>
      </w:pPr>
      <w:rPr>
        <w:rFonts w:hint="default"/>
      </w:rPr>
    </w:lvl>
    <w:lvl w:ilvl="3">
      <w:start w:val="0"/>
      <w:numFmt w:val="bullet"/>
      <w:lvlText w:val="•"/>
      <w:lvlJc w:val="left"/>
      <w:pPr>
        <w:ind w:left="3631" w:hanging="552"/>
      </w:pPr>
      <w:rPr>
        <w:rFonts w:hint="default"/>
      </w:rPr>
    </w:lvl>
    <w:lvl w:ilvl="4">
      <w:start w:val="0"/>
      <w:numFmt w:val="bullet"/>
      <w:lvlText w:val="•"/>
      <w:lvlJc w:val="left"/>
      <w:pPr>
        <w:ind w:left="4581" w:hanging="552"/>
      </w:pPr>
      <w:rPr>
        <w:rFonts w:hint="default"/>
      </w:rPr>
    </w:lvl>
    <w:lvl w:ilvl="5">
      <w:start w:val="0"/>
      <w:numFmt w:val="bullet"/>
      <w:lvlText w:val="•"/>
      <w:lvlJc w:val="left"/>
      <w:pPr>
        <w:ind w:left="5532" w:hanging="552"/>
      </w:pPr>
      <w:rPr>
        <w:rFonts w:hint="default"/>
      </w:rPr>
    </w:lvl>
    <w:lvl w:ilvl="6">
      <w:start w:val="0"/>
      <w:numFmt w:val="bullet"/>
      <w:lvlText w:val="•"/>
      <w:lvlJc w:val="left"/>
      <w:pPr>
        <w:ind w:left="6482" w:hanging="552"/>
      </w:pPr>
      <w:rPr>
        <w:rFonts w:hint="default"/>
      </w:rPr>
    </w:lvl>
    <w:lvl w:ilvl="7">
      <w:start w:val="0"/>
      <w:numFmt w:val="bullet"/>
      <w:lvlText w:val="•"/>
      <w:lvlJc w:val="left"/>
      <w:pPr>
        <w:ind w:left="7432" w:hanging="552"/>
      </w:pPr>
      <w:rPr>
        <w:rFonts w:hint="default"/>
      </w:rPr>
    </w:lvl>
    <w:lvl w:ilvl="8">
      <w:start w:val="0"/>
      <w:numFmt w:val="bullet"/>
      <w:lvlText w:val="•"/>
      <w:lvlJc w:val="left"/>
      <w:pPr>
        <w:ind w:left="8383" w:hanging="55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rPr>
      <w:rFonts w:ascii="ＭＳ 明朝" w:hAnsi="ＭＳ 明朝" w:eastAsia="ＭＳ 明朝" w:cs="ＭＳ 明朝"/>
      <w:sz w:val="22"/>
      <w:szCs w:val="22"/>
    </w:rPr>
  </w:style>
  <w:style w:styleId="Heading1" w:type="paragraph">
    <w:name w:val="Heading 1"/>
    <w:basedOn w:val="Normal"/>
    <w:uiPriority w:val="1"/>
    <w:qFormat/>
    <w:pPr>
      <w:outlineLvl w:val="1"/>
    </w:pPr>
    <w:rPr>
      <w:rFonts w:ascii="ＭＳ ゴシック" w:hAnsi="ＭＳ ゴシック" w:eastAsia="ＭＳ ゴシック" w:cs="ＭＳ ゴシック"/>
      <w:sz w:val="28"/>
      <w:szCs w:val="28"/>
    </w:rPr>
  </w:style>
  <w:style w:styleId="Heading2" w:type="paragraph">
    <w:name w:val="Heading 2"/>
    <w:basedOn w:val="Normal"/>
    <w:uiPriority w:val="1"/>
    <w:qFormat/>
    <w:pPr>
      <w:ind w:left="115"/>
      <w:outlineLvl w:val="2"/>
    </w:pPr>
    <w:rPr>
      <w:rFonts w:ascii="ＭＳ ゴシック" w:hAnsi="ＭＳ ゴシック" w:eastAsia="ＭＳ ゴシック" w:cs="ＭＳ ゴシック"/>
      <w:sz w:val="24"/>
      <w:szCs w:val="24"/>
    </w:rPr>
  </w:style>
  <w:style w:styleId="ListParagraph" w:type="paragraph">
    <w:name w:val="List Paragraph"/>
    <w:basedOn w:val="Normal"/>
    <w:uiPriority w:val="1"/>
    <w:qFormat/>
    <w:pPr>
      <w:ind w:left="777" w:hanging="552"/>
    </w:pPr>
    <w:rPr>
      <w:rFonts w:ascii="ＭＳ ゴシック" w:hAnsi="ＭＳ ゴシック" w:eastAsia="ＭＳ ゴシック" w:cs="ＭＳ ゴシック"/>
    </w:rPr>
  </w:style>
  <w:style w:styleId="TableParagraph" w:type="paragraph">
    <w:name w:val="Table Paragraph"/>
    <w:basedOn w:val="Normal"/>
    <w:uiPriority w:val="1"/>
    <w:qFormat/>
    <w:pPr/>
    <w:rPr>
      <w:rFonts w:ascii="ＭＳ 明朝" w:hAnsi="ＭＳ 明朝" w:eastAsia="ＭＳ 明朝" w:cs="ＭＳ 明朝"/>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footer" Target="footer2.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横浜市</dc:creator>
  <dcterms:created xsi:type="dcterms:W3CDTF">2020-11-30T02:45:26Z</dcterms:created>
  <dcterms:modified xsi:type="dcterms:W3CDTF">2020-11-30T02:45:26Z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2020-08-27T00:00:00Z</vt:filetime>
  </property>
  <property fmtid="{D5CDD505-2E9C-101B-9397-08002B2CF9AE}" pid="3" name="Creator">
    <vt:lpwstr>Adobe Acrobat Standard 2017 17.11.30156</vt:lpwstr>
  </property>
  <property fmtid="{D5CDD505-2E9C-101B-9397-08002B2CF9AE}" pid="4" name="LastSaved">
    <vt:filetime>2020-11-30T00:00:00Z</vt:filetime>
  </property>
</Properties>
</file>