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4E" w:rsidRPr="007B024E" w:rsidRDefault="007B024E" w:rsidP="007B024E">
      <w:pPr>
        <w:autoSpaceDE w:val="0"/>
        <w:autoSpaceDN w:val="0"/>
        <w:spacing w:line="360" w:lineRule="auto"/>
        <w:jc w:val="center"/>
        <w:rPr>
          <w:rFonts w:ascii="ＭＳ 明朝" w:eastAsia="ＭＳ 明朝" w:hAnsi="ＭＳ 明朝"/>
        </w:rPr>
      </w:pPr>
      <w:r w:rsidRPr="007B024E">
        <w:rPr>
          <w:rFonts w:ascii="ＭＳ 明朝" w:eastAsia="ＭＳ 明朝" w:hAnsi="ＭＳ 明朝" w:hint="eastAsia"/>
        </w:rPr>
        <w:t>横浜市道路占用料減免取扱要領（別表－</w:t>
      </w:r>
      <w:r w:rsidR="000A3EDB">
        <w:rPr>
          <w:rFonts w:ascii="ＭＳ 明朝" w:eastAsia="ＭＳ 明朝" w:hAnsi="ＭＳ 明朝" w:hint="eastAsia"/>
        </w:rPr>
        <w:t>１</w:t>
      </w:r>
      <w:r w:rsidR="00EB55BD">
        <w:rPr>
          <w:rFonts w:ascii="ＭＳ 明朝" w:eastAsia="ＭＳ 明朝" w:hAnsi="ＭＳ 明朝" w:hint="eastAsia"/>
        </w:rPr>
        <w:t>、</w:t>
      </w:r>
      <w:bookmarkStart w:id="0" w:name="_GoBack"/>
      <w:bookmarkEnd w:id="0"/>
      <w:r w:rsidRPr="007B024E">
        <w:rPr>
          <w:rFonts w:ascii="ＭＳ 明朝" w:eastAsia="ＭＳ 明朝" w:hAnsi="ＭＳ 明朝" w:hint="eastAsia"/>
        </w:rPr>
        <w:t>２）　新・旧対照表</w:t>
      </w:r>
    </w:p>
    <w:tbl>
      <w:tblPr>
        <w:tblW w:w="151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4"/>
        <w:gridCol w:w="7584"/>
      </w:tblGrid>
      <w:tr w:rsidR="007B024E" w:rsidRPr="007B024E" w:rsidTr="00167F12">
        <w:trPr>
          <w:trHeight w:val="344"/>
        </w:trPr>
        <w:tc>
          <w:tcPr>
            <w:tcW w:w="7584" w:type="dxa"/>
            <w:vAlign w:val="center"/>
          </w:tcPr>
          <w:p w:rsidR="007B024E" w:rsidRPr="007B024E" w:rsidRDefault="007B024E" w:rsidP="007B024E">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 xml:space="preserve">改　　　正　　　</w:t>
            </w:r>
            <w:r w:rsidR="002E7172">
              <w:rPr>
                <w:rFonts w:ascii="ＭＳ 明朝" w:eastAsia="ＭＳ 明朝" w:hAnsi="ＭＳ 明朝" w:hint="eastAsia"/>
                <w:sz w:val="18"/>
                <w:szCs w:val="18"/>
              </w:rPr>
              <w:t>前</w:t>
            </w:r>
          </w:p>
        </w:tc>
        <w:tc>
          <w:tcPr>
            <w:tcW w:w="7584" w:type="dxa"/>
            <w:vAlign w:val="center"/>
          </w:tcPr>
          <w:p w:rsidR="007B024E" w:rsidRPr="007B024E" w:rsidRDefault="007B024E" w:rsidP="007B024E">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 xml:space="preserve">改　　　正　　　</w:t>
            </w:r>
            <w:r w:rsidR="002E7172">
              <w:rPr>
                <w:rFonts w:ascii="ＭＳ 明朝" w:eastAsia="ＭＳ 明朝" w:hAnsi="ＭＳ 明朝" w:hint="eastAsia"/>
                <w:sz w:val="18"/>
                <w:szCs w:val="18"/>
              </w:rPr>
              <w:t>後</w:t>
            </w:r>
          </w:p>
        </w:tc>
      </w:tr>
      <w:tr w:rsidR="007B024E" w:rsidRPr="007B024E" w:rsidTr="00EE1F65">
        <w:trPr>
          <w:trHeight w:val="4515"/>
        </w:trPr>
        <w:tc>
          <w:tcPr>
            <w:tcW w:w="7584" w:type="dxa"/>
          </w:tcPr>
          <w:p w:rsidR="007B024E" w:rsidRDefault="003A6342" w:rsidP="007B024E">
            <w:pPr>
              <w:autoSpaceDE w:val="0"/>
              <w:autoSpaceDN w:val="0"/>
              <w:rPr>
                <w:rFonts w:ascii="ＭＳ 明朝" w:eastAsia="ＭＳ 明朝" w:hAnsi="ＭＳ 明朝"/>
                <w:sz w:val="18"/>
                <w:szCs w:val="18"/>
              </w:rPr>
            </w:pPr>
            <w:r>
              <w:rPr>
                <w:rFonts w:ascii="ＭＳ 明朝" w:eastAsia="ＭＳ 明朝" w:hAnsi="ＭＳ 明朝" w:hint="eastAsia"/>
                <w:sz w:val="18"/>
                <w:szCs w:val="18"/>
              </w:rPr>
              <w:t>１　全額免除するもの</w:t>
            </w:r>
          </w:p>
          <w:p w:rsidR="003A6342" w:rsidRDefault="003A6342" w:rsidP="007B024E">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（略）</w:t>
            </w:r>
          </w:p>
          <w:p w:rsidR="003A6342" w:rsidRDefault="003A6342" w:rsidP="003A6342">
            <w:pPr>
              <w:autoSpaceDE w:val="0"/>
              <w:autoSpaceDN w:val="0"/>
              <w:rPr>
                <w:rFonts w:ascii="ＭＳ 明朝" w:hAnsi="ＭＳ 明朝"/>
                <w:color w:val="000000"/>
                <w:sz w:val="20"/>
                <w:szCs w:val="20"/>
              </w:rPr>
            </w:pPr>
            <w:r>
              <w:rPr>
                <w:rFonts w:ascii="ＭＳ 明朝" w:eastAsia="ＭＳ 明朝" w:hAnsi="ＭＳ 明朝" w:hint="eastAsia"/>
                <w:sz w:val="18"/>
                <w:szCs w:val="18"/>
              </w:rPr>
              <w:t xml:space="preserve">　</w:t>
            </w:r>
            <w:r w:rsidRPr="00F77FEE">
              <w:rPr>
                <w:rFonts w:ascii="ＭＳ 明朝" w:hAnsi="ＭＳ 明朝" w:hint="eastAsia"/>
                <w:color w:val="000000"/>
                <w:sz w:val="20"/>
                <w:szCs w:val="20"/>
              </w:rPr>
              <w:t>条例第６条第１項第５号に該当するもの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5464"/>
            </w:tblGrid>
            <w:tr w:rsidR="002E7172" w:rsidRPr="007B024E" w:rsidTr="00DA7191">
              <w:tc>
                <w:tcPr>
                  <w:tcW w:w="1912" w:type="dxa"/>
                </w:tcPr>
                <w:p w:rsidR="002E7172" w:rsidRPr="007B024E" w:rsidRDefault="002E7172" w:rsidP="002E7172">
                  <w:pPr>
                    <w:autoSpaceDE w:val="0"/>
                    <w:autoSpaceDN w:val="0"/>
                    <w:jc w:val="center"/>
                    <w:rPr>
                      <w:rFonts w:ascii="ＭＳ 明朝" w:eastAsia="ＭＳ 明朝" w:hAnsi="ＭＳ 明朝"/>
                      <w:sz w:val="18"/>
                      <w:szCs w:val="18"/>
                    </w:rPr>
                  </w:pPr>
                </w:p>
              </w:tc>
              <w:tc>
                <w:tcPr>
                  <w:tcW w:w="5464"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物　件</w:t>
                  </w:r>
                </w:p>
              </w:tc>
            </w:tr>
            <w:tr w:rsidR="002E7172" w:rsidRPr="007B024E" w:rsidTr="00DA7191">
              <w:trPr>
                <w:trHeight w:val="2299"/>
              </w:trPr>
              <w:tc>
                <w:tcPr>
                  <w:tcW w:w="1912" w:type="dxa"/>
                </w:tcPr>
                <w:p w:rsidR="002E7172" w:rsidRPr="00F77FEE" w:rsidRDefault="002E7172" w:rsidP="002E7172">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2E7172" w:rsidRPr="00F77FEE" w:rsidRDefault="002E7172" w:rsidP="002E7172">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第５号に該当する</w:t>
                  </w:r>
                </w:p>
                <w:p w:rsidR="002E7172" w:rsidRPr="007B024E" w:rsidRDefault="002E7172" w:rsidP="002E7172">
                  <w:pPr>
                    <w:autoSpaceDE w:val="0"/>
                    <w:autoSpaceDN w:val="0"/>
                    <w:rPr>
                      <w:rFonts w:ascii="ＭＳ 明朝" w:eastAsia="ＭＳ 明朝" w:hAnsi="ＭＳ 明朝"/>
                      <w:sz w:val="18"/>
                      <w:szCs w:val="18"/>
                    </w:rPr>
                  </w:pPr>
                  <w:r w:rsidRPr="00F77FEE">
                    <w:rPr>
                      <w:rFonts w:ascii="ＭＳ 明朝" w:hAnsi="ＭＳ 明朝" w:hint="eastAsia"/>
                      <w:color w:val="000000"/>
                      <w:sz w:val="20"/>
                      <w:szCs w:val="20"/>
                    </w:rPr>
                    <w:t>もの</w:t>
                  </w:r>
                </w:p>
              </w:tc>
              <w:tc>
                <w:tcPr>
                  <w:tcW w:w="5464" w:type="dxa"/>
                  <w:shd w:val="clear" w:color="auto" w:fill="auto"/>
                </w:tcPr>
                <w:p w:rsidR="002E7172" w:rsidRPr="007B024E" w:rsidRDefault="002E7172" w:rsidP="002E7172">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(1)～(</w:t>
                  </w:r>
                  <w:r>
                    <w:rPr>
                      <w:rFonts w:ascii="ＭＳ 明朝" w:eastAsia="ＭＳ 明朝" w:hAnsi="ＭＳ 明朝" w:hint="eastAsia"/>
                      <w:sz w:val="18"/>
                      <w:szCs w:val="18"/>
                    </w:rPr>
                    <w:t>20</w:t>
                  </w:r>
                  <w:r w:rsidRPr="007B024E">
                    <w:rPr>
                      <w:rFonts w:ascii="ＭＳ 明朝" w:eastAsia="ＭＳ 明朝" w:hAnsi="ＭＳ 明朝" w:hint="eastAsia"/>
                      <w:sz w:val="18"/>
                      <w:szCs w:val="18"/>
                    </w:rPr>
                    <w:t>)</w:t>
                  </w:r>
                </w:p>
                <w:p w:rsidR="002E7172" w:rsidRPr="007B024E" w:rsidRDefault="002E7172" w:rsidP="002E7172">
                  <w:pPr>
                    <w:autoSpaceDE w:val="0"/>
                    <w:autoSpaceDN w:val="0"/>
                    <w:ind w:firstLineChars="100" w:firstLine="180"/>
                    <w:rPr>
                      <w:rFonts w:ascii="ＭＳ 明朝" w:eastAsia="ＭＳ 明朝" w:hAnsi="ＭＳ 明朝"/>
                      <w:sz w:val="18"/>
                      <w:szCs w:val="18"/>
                    </w:rPr>
                  </w:pPr>
                  <w:r w:rsidRPr="007B024E">
                    <w:rPr>
                      <w:rFonts w:ascii="ＭＳ 明朝" w:eastAsia="ＭＳ 明朝" w:hAnsi="ＭＳ 明朝" w:hint="eastAsia"/>
                      <w:sz w:val="18"/>
                      <w:szCs w:val="18"/>
                    </w:rPr>
                    <w:t>略</w:t>
                  </w:r>
                </w:p>
                <w:p w:rsidR="002E7172" w:rsidRDefault="002E7172" w:rsidP="002E7172">
                  <w:pPr>
                    <w:autoSpaceDE w:val="0"/>
                    <w:autoSpaceDN w:val="0"/>
                    <w:rPr>
                      <w:rFonts w:ascii="ＭＳ 明朝" w:eastAsia="ＭＳ 明朝" w:hAnsi="ＭＳ 明朝"/>
                      <w:sz w:val="18"/>
                      <w:szCs w:val="18"/>
                    </w:rPr>
                  </w:pPr>
                </w:p>
                <w:p w:rsidR="002E7172" w:rsidRPr="007B024E" w:rsidRDefault="002E7172" w:rsidP="002E7172">
                  <w:pPr>
                    <w:autoSpaceDE w:val="0"/>
                    <w:autoSpaceDN w:val="0"/>
                    <w:rPr>
                      <w:rFonts w:ascii="ＭＳ 明朝" w:eastAsia="ＭＳ 明朝" w:hAnsi="ＭＳ 明朝"/>
                      <w:sz w:val="18"/>
                      <w:szCs w:val="18"/>
                    </w:rPr>
                  </w:pPr>
                </w:p>
              </w:tc>
            </w:tr>
          </w:tbl>
          <w:p w:rsidR="002E7172" w:rsidRPr="003A6342" w:rsidRDefault="002E7172" w:rsidP="003A6342">
            <w:pPr>
              <w:autoSpaceDE w:val="0"/>
              <w:autoSpaceDN w:val="0"/>
              <w:rPr>
                <w:rFonts w:ascii="ＭＳ 明朝" w:hAnsi="ＭＳ 明朝"/>
                <w:color w:val="000000"/>
                <w:sz w:val="20"/>
                <w:szCs w:val="20"/>
              </w:rPr>
            </w:pPr>
          </w:p>
          <w:p w:rsidR="003A6342" w:rsidRDefault="003A6342" w:rsidP="007B024E">
            <w:pPr>
              <w:autoSpaceDE w:val="0"/>
              <w:autoSpaceDN w:val="0"/>
              <w:rPr>
                <w:rFonts w:ascii="ＭＳ 明朝" w:eastAsia="ＭＳ 明朝" w:hAnsi="ＭＳ 明朝"/>
                <w:sz w:val="18"/>
                <w:szCs w:val="18"/>
              </w:rPr>
            </w:pPr>
          </w:p>
          <w:p w:rsidR="007B024E" w:rsidRPr="007B024E" w:rsidRDefault="007B024E" w:rsidP="007B024E">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２　一部免除するもの</w:t>
            </w:r>
          </w:p>
          <w:p w:rsidR="007B024E" w:rsidRPr="007B024E" w:rsidRDefault="007B024E" w:rsidP="007B024E">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 xml:space="preserve">　　（略）</w:t>
            </w:r>
          </w:p>
          <w:p w:rsidR="007B024E" w:rsidRDefault="007B024E" w:rsidP="007B024E">
            <w:pPr>
              <w:autoSpaceDE w:val="0"/>
              <w:autoSpaceDN w:val="0"/>
              <w:ind w:firstLineChars="200" w:firstLine="360"/>
              <w:rPr>
                <w:rFonts w:ascii="ＭＳ 明朝" w:eastAsia="ＭＳ 明朝" w:hAnsi="ＭＳ 明朝"/>
                <w:sz w:val="18"/>
                <w:szCs w:val="18"/>
              </w:rPr>
            </w:pPr>
            <w:r w:rsidRPr="007B024E">
              <w:rPr>
                <w:rFonts w:ascii="ＭＳ 明朝" w:eastAsia="ＭＳ 明朝" w:hAnsi="ＭＳ 明朝" w:hint="eastAsia"/>
                <w:sz w:val="18"/>
                <w:szCs w:val="18"/>
              </w:rPr>
              <w:t xml:space="preserve">　条例第６条第１項第５号に該当するもの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654"/>
              <w:gridCol w:w="1984"/>
            </w:tblGrid>
            <w:tr w:rsidR="002E7172" w:rsidRPr="007B024E" w:rsidTr="00DA7191">
              <w:tc>
                <w:tcPr>
                  <w:tcW w:w="2558"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物　件</w:t>
                  </w:r>
                </w:p>
              </w:tc>
              <w:tc>
                <w:tcPr>
                  <w:tcW w:w="2654"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要　件</w:t>
                  </w:r>
                </w:p>
              </w:tc>
              <w:tc>
                <w:tcPr>
                  <w:tcW w:w="1984"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減免率又は占用料額</w:t>
                  </w:r>
                </w:p>
              </w:tc>
            </w:tr>
            <w:tr w:rsidR="002E7172" w:rsidRPr="007B024E" w:rsidTr="00DA7191">
              <w:tc>
                <w:tcPr>
                  <w:tcW w:w="2558" w:type="dxa"/>
                  <w:shd w:val="clear" w:color="auto" w:fill="auto"/>
                </w:tcPr>
                <w:p w:rsidR="002E7172" w:rsidRDefault="002E7172" w:rsidP="002E7172">
                  <w:pPr>
                    <w:autoSpaceDE w:val="0"/>
                    <w:autoSpaceDN w:val="0"/>
                    <w:ind w:firstLineChars="100" w:firstLine="18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hAnsi="ＭＳ 明朝"/>
                      <w:color w:val="000000"/>
                      <w:sz w:val="18"/>
                      <w:szCs w:val="18"/>
                    </w:rPr>
                  </w:pPr>
                  <w:r w:rsidRPr="00770469">
                    <w:rPr>
                      <w:rFonts w:ascii="ＭＳ 明朝" w:hAnsi="ＭＳ 明朝" w:hint="eastAsia"/>
                      <w:color w:val="000000"/>
                      <w:sz w:val="18"/>
                      <w:szCs w:val="18"/>
                    </w:rPr>
                    <w:t>(1</w:t>
                  </w:r>
                  <w:r w:rsidRPr="00770469">
                    <w:rPr>
                      <w:rFonts w:ascii="ＭＳ 明朝" w:hAnsi="ＭＳ 明朝"/>
                      <w:color w:val="000000"/>
                      <w:sz w:val="18"/>
                      <w:szCs w:val="18"/>
                    </w:rPr>
                    <w:t xml:space="preserve">) </w:t>
                  </w:r>
                  <w:r w:rsidRPr="00770469">
                    <w:rPr>
                      <w:rFonts w:ascii="ＭＳ 明朝" w:hAnsi="ＭＳ 明朝" w:hint="eastAsia"/>
                      <w:color w:val="000000"/>
                      <w:sz w:val="18"/>
                      <w:szCs w:val="18"/>
                    </w:rPr>
                    <w:t>電線類の地中化に伴う管路等</w:t>
                  </w:r>
                </w:p>
                <w:p w:rsidR="002E7172" w:rsidRPr="00770469" w:rsidRDefault="002E7172" w:rsidP="002E7172">
                  <w:pPr>
                    <w:autoSpaceDE w:val="0"/>
                    <w:autoSpaceDN w:val="0"/>
                    <w:ind w:left="180" w:hangingChars="100" w:hanging="180"/>
                    <w:rPr>
                      <w:rFonts w:ascii="ＭＳ 明朝" w:hAnsi="ＭＳ 明朝"/>
                      <w:color w:val="000000"/>
                      <w:sz w:val="18"/>
                      <w:szCs w:val="18"/>
                    </w:rPr>
                  </w:pPr>
                </w:p>
                <w:p w:rsidR="002E7172" w:rsidRPr="00770469" w:rsidRDefault="002E7172" w:rsidP="002E7172">
                  <w:pPr>
                    <w:autoSpaceDE w:val="0"/>
                    <w:autoSpaceDN w:val="0"/>
                    <w:ind w:left="180" w:hangingChars="100" w:hanging="180"/>
                    <w:rPr>
                      <w:rFonts w:ascii="ＭＳ 明朝" w:hAnsi="ＭＳ 明朝"/>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Pr="00770469"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Pr="00770469"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Pr="00770469" w:rsidRDefault="002E7172" w:rsidP="002E7172">
                  <w:pPr>
                    <w:autoSpaceDE w:val="0"/>
                    <w:autoSpaceDN w:val="0"/>
                    <w:spacing w:line="240" w:lineRule="atLeast"/>
                    <w:ind w:left="180" w:hangingChars="100" w:hanging="180"/>
                    <w:rPr>
                      <w:rFonts w:ascii="ＭＳ 明朝" w:hAnsi="ＭＳ 明朝"/>
                      <w:bCs/>
                      <w:color w:val="000000"/>
                      <w:sz w:val="18"/>
                      <w:szCs w:val="18"/>
                    </w:rPr>
                  </w:pPr>
                </w:p>
                <w:p w:rsidR="002E7172" w:rsidRPr="00770469" w:rsidRDefault="002E7172" w:rsidP="002E7172">
                  <w:pPr>
                    <w:autoSpaceDE w:val="0"/>
                    <w:autoSpaceDN w:val="0"/>
                    <w:rPr>
                      <w:rFonts w:ascii="ＭＳ 明朝" w:hAnsi="ＭＳ 明朝"/>
                      <w:color w:val="000000"/>
                      <w:sz w:val="18"/>
                      <w:szCs w:val="18"/>
                    </w:rPr>
                  </w:pPr>
                  <w:r w:rsidRPr="00770469">
                    <w:rPr>
                      <w:rFonts w:ascii="ＭＳ 明朝" w:hAnsi="ＭＳ 明朝" w:hint="eastAsia"/>
                      <w:color w:val="000000"/>
                      <w:sz w:val="18"/>
                      <w:szCs w:val="18"/>
                    </w:rPr>
                    <w:t>(2)</w:t>
                  </w:r>
                  <w:r w:rsidRPr="00770469">
                    <w:rPr>
                      <w:rFonts w:ascii="ＭＳ 明朝" w:hAnsi="ＭＳ 明朝" w:hint="eastAsia"/>
                      <w:color w:val="000000"/>
                      <w:sz w:val="18"/>
                      <w:szCs w:val="18"/>
                    </w:rPr>
                    <w:t xml:space="preserve">　電柱又は電話柱</w:t>
                  </w:r>
                </w:p>
                <w:p w:rsidR="002E7172" w:rsidRPr="00770469" w:rsidRDefault="002E7172" w:rsidP="002E7172">
                  <w:pPr>
                    <w:autoSpaceDE w:val="0"/>
                    <w:autoSpaceDN w:val="0"/>
                    <w:ind w:left="180" w:hangingChars="100" w:hanging="180"/>
                    <w:rPr>
                      <w:rFonts w:ascii="ＭＳ 明朝" w:hAnsi="ＭＳ 明朝"/>
                      <w:color w:val="000000"/>
                      <w:sz w:val="18"/>
                      <w:szCs w:val="18"/>
                    </w:rPr>
                  </w:pPr>
                </w:p>
                <w:p w:rsidR="002E7172" w:rsidRPr="00770469" w:rsidRDefault="002E7172" w:rsidP="002E7172">
                  <w:pPr>
                    <w:autoSpaceDE w:val="0"/>
                    <w:autoSpaceDN w:val="0"/>
                    <w:ind w:left="180" w:hangingChars="100" w:hanging="180"/>
                    <w:rPr>
                      <w:rFonts w:ascii="ＭＳ 明朝" w:hAnsi="ＭＳ 明朝"/>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ind w:left="180" w:hangingChars="100" w:hanging="180"/>
                    <w:rPr>
                      <w:rFonts w:ascii="ＭＳ 明朝" w:hAnsi="ＭＳ 明朝"/>
                      <w:bCs/>
                      <w:color w:val="000000"/>
                      <w:sz w:val="18"/>
                      <w:szCs w:val="18"/>
                    </w:rPr>
                  </w:pPr>
                </w:p>
                <w:p w:rsidR="002E7172" w:rsidRPr="00770469" w:rsidRDefault="002E7172" w:rsidP="002E7172">
                  <w:pPr>
                    <w:autoSpaceDE w:val="0"/>
                    <w:autoSpaceDN w:val="0"/>
                    <w:rPr>
                      <w:rFonts w:ascii="ＭＳ 明朝" w:eastAsia="ＭＳ 明朝" w:hAnsi="ＭＳ 明朝"/>
                      <w:sz w:val="18"/>
                      <w:szCs w:val="18"/>
                    </w:rPr>
                  </w:pPr>
                  <w:r w:rsidRPr="00770469">
                    <w:rPr>
                      <w:rFonts w:ascii="ＭＳ 明朝" w:hAnsi="ＭＳ 明朝" w:hint="eastAsia"/>
                      <w:bCs/>
                      <w:color w:val="000000"/>
                      <w:sz w:val="18"/>
                      <w:szCs w:val="18"/>
                    </w:rPr>
                    <w:t>(3)</w:t>
                  </w:r>
                  <w:r w:rsidRPr="00770469">
                    <w:rPr>
                      <w:rFonts w:ascii="ＭＳ 明朝" w:hAnsi="ＭＳ 明朝" w:hint="eastAsia"/>
                      <w:bCs/>
                      <w:color w:val="000000"/>
                      <w:sz w:val="18"/>
                      <w:szCs w:val="18"/>
                    </w:rPr>
                    <w:t xml:space="preserve">　柱状型機器</w:t>
                  </w: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Pr>
                      <w:rFonts w:ascii="ＭＳ 明朝" w:eastAsia="ＭＳ 明朝" w:hAnsi="ＭＳ 明朝" w:hint="eastAsia"/>
                      <w:sz w:val="18"/>
                      <w:szCs w:val="18"/>
                    </w:rPr>
                    <w:t>(4</w:t>
                  </w:r>
                  <w:r w:rsidRPr="00226488">
                    <w:rPr>
                      <w:rFonts w:ascii="ＭＳ 明朝" w:eastAsia="ＭＳ 明朝" w:hAnsi="ＭＳ 明朝" w:hint="eastAsia"/>
                      <w:sz w:val="18"/>
                      <w:szCs w:val="18"/>
                    </w:rPr>
                    <w:t>)　地下街及び地下室</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color w:val="000000" w:themeColor="text1"/>
                      <w:sz w:val="18"/>
                      <w:szCs w:val="18"/>
                    </w:rPr>
                    <w:t>(5)</w:t>
                  </w:r>
                  <w:r w:rsidRPr="00226488">
                    <w:rPr>
                      <w:rFonts w:ascii="ＭＳ 明朝" w:eastAsia="ＭＳ 明朝" w:hAnsi="ＭＳ 明朝" w:hint="eastAsia"/>
                      <w:sz w:val="18"/>
                      <w:szCs w:val="18"/>
                    </w:rPr>
                    <w:t xml:space="preserve"> 突出看板</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(6)　巻付看板</w:t>
                  </w: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r>
                    <w:rPr>
                      <w:rFonts w:ascii="ＭＳ 明朝" w:eastAsia="ＭＳ 明朝" w:hAnsi="ＭＳ 明朝" w:hint="eastAsia"/>
                      <w:sz w:val="18"/>
                      <w:szCs w:val="18"/>
                    </w:rPr>
                    <w:t>(7</w:t>
                  </w:r>
                  <w:r w:rsidRPr="00DD5386">
                    <w:rPr>
                      <w:rFonts w:ascii="ＭＳ 明朝" w:eastAsia="ＭＳ 明朝" w:hAnsi="ＭＳ 明朝" w:hint="eastAsia"/>
                      <w:sz w:val="18"/>
                      <w:szCs w:val="18"/>
                    </w:rPr>
                    <w:t>)　袖看板</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(8)　バナーフラッグ</w:t>
                  </w:r>
                </w:p>
                <w:p w:rsidR="002E7172" w:rsidRPr="002673B5"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(9)　駐車場法で規定する路外駐車場</w:t>
                  </w: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(10)  自治会館及び集会所等</w:t>
                  </w: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(11)  小型の無線基地局</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(12)</w:t>
                  </w:r>
                  <w:r>
                    <w:rPr>
                      <w:rFonts w:ascii="ＭＳ 明朝" w:eastAsia="ＭＳ 明朝" w:hAnsi="ＭＳ 明朝" w:hint="eastAsia"/>
                      <w:sz w:val="18"/>
                      <w:szCs w:val="18"/>
                    </w:rPr>
                    <w:t xml:space="preserve">　自転車等駐車器</w:t>
                  </w:r>
                  <w:r w:rsidRPr="002673B5">
                    <w:rPr>
                      <w:rFonts w:ascii="ＭＳ 明朝" w:eastAsia="ＭＳ 明朝" w:hAnsi="ＭＳ 明朝" w:hint="eastAsia"/>
                      <w:sz w:val="18"/>
                      <w:szCs w:val="18"/>
                    </w:rPr>
                    <w:t>具</w:t>
                  </w:r>
                </w:p>
                <w:p w:rsidR="002E7172"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(13)　イベント等</w:t>
                  </w: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(14)　太陽光発電設備及び風力発電設備</w:t>
                  </w: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p>
                <w:p w:rsidR="002E7172" w:rsidRPr="002673B5"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(15)　国家戦略特別区域法施行令第24条、都市再生特別措置法施行令第17条又は中心市街地の活性化に関する法律施行令第５条に掲げる施設等</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7B024E" w:rsidRDefault="002E7172" w:rsidP="002E7172">
                  <w:pPr>
                    <w:autoSpaceDE w:val="0"/>
                    <w:autoSpaceDN w:val="0"/>
                    <w:rPr>
                      <w:rFonts w:ascii="ＭＳ 明朝" w:eastAsia="ＭＳ 明朝" w:hAnsi="ＭＳ 明朝"/>
                      <w:sz w:val="18"/>
                      <w:szCs w:val="18"/>
                    </w:rPr>
                  </w:pPr>
                  <w:r w:rsidRPr="002673B5">
                    <w:rPr>
                      <w:rFonts w:ascii="ＭＳ 明朝" w:eastAsia="ＭＳ 明朝" w:hAnsi="ＭＳ 明朝" w:hint="eastAsia"/>
                      <w:sz w:val="18"/>
                      <w:szCs w:val="18"/>
                    </w:rPr>
                    <w:t>(16)　道路法施行令第16条の２に掲げる歩行者利便増進施設等</w:t>
                  </w:r>
                  <w:r w:rsidRPr="00225E01">
                    <w:rPr>
                      <w:rFonts w:ascii="ＭＳ 明朝" w:eastAsia="ＭＳ 明朝" w:hAnsi="ＭＳ 明朝" w:hint="eastAsia"/>
                      <w:sz w:val="18"/>
                      <w:szCs w:val="18"/>
                    </w:rPr>
                    <w:t>街地の活性化に関する法</w:t>
                  </w:r>
                  <w:r w:rsidRPr="00225E01">
                    <w:rPr>
                      <w:rFonts w:ascii="ＭＳ 明朝" w:eastAsia="ＭＳ 明朝" w:hAnsi="ＭＳ 明朝" w:hint="eastAsia"/>
                      <w:sz w:val="18"/>
                      <w:szCs w:val="18"/>
                    </w:rPr>
                    <w:lastRenderedPageBreak/>
                    <w:t>律施行令第５条に掲げる食事施設、購買施設その他これらに類する施設で道路の通行者又は利用者の利便の増進に資するも</w:t>
                  </w:r>
                  <w:r>
                    <w:rPr>
                      <w:rFonts w:ascii="ＭＳ 明朝" w:eastAsia="ＭＳ 明朝" w:hAnsi="ＭＳ 明朝" w:hint="eastAsia"/>
                      <w:sz w:val="18"/>
                      <w:szCs w:val="18"/>
                    </w:rPr>
                    <w:t>の</w:t>
                  </w:r>
                </w:p>
              </w:tc>
              <w:tc>
                <w:tcPr>
                  <w:tcW w:w="2654" w:type="dxa"/>
                  <w:shd w:val="clear" w:color="auto" w:fill="auto"/>
                </w:tcPr>
                <w:p w:rsidR="002E7172" w:rsidRPr="007B024E"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ア　道路の上空に設置されている電線類を撤去し道路の地下に埋設するために、占用許可を受けて地中に設ける電線類（「地下に設ける電線その他の線類」として占用料を徴収するものを除く。）及びこれらと一体不可分な物件（変圧器等の地上機器をいう。以下同じ。）</w:t>
                  </w:r>
                </w:p>
                <w:p w:rsidR="002E7172" w:rsidRPr="00194B08"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イ　電線類が上空に設置されていない道路において、占用許可を受けて地中に設ける電</w:t>
                  </w:r>
                  <w:r w:rsidRPr="00194B08">
                    <w:rPr>
                      <w:rFonts w:ascii="ＭＳ 明朝" w:eastAsia="ＭＳ 明朝" w:hAnsi="ＭＳ 明朝" w:hint="eastAsia"/>
                      <w:sz w:val="18"/>
                      <w:szCs w:val="18"/>
                    </w:rPr>
                    <w:lastRenderedPageBreak/>
                    <w:t>線類（「地下に設ける電線その他の線類」として占用料を徴収するものを除く。）及びこれらと一体不可分な物件</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公安委員会の設ける交通信号灯、若しくは道路付属物以外の防犯灯を添架している電柱又は電話柱</w:t>
                  </w:r>
                </w:p>
                <w:p w:rsidR="002E7172" w:rsidRPr="00194B08"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 xml:space="preserve">　「無電柱化推進計画」に伴い地中化した電線類に係るもの</w:t>
                  </w: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ア　機械室、洗面所、案内所、無料休息所及び保安員詰所</w:t>
                  </w: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イ　地下街及び地下室、地下駐車場</w:t>
                  </w: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個人又は中小企業者からの申請によるもの</w:t>
                  </w: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電柱、電話柱等に巻き付けられた看板で、個人又は中小企業者から依頼を受けて掲出しているもの、又は住所案内等の公共的内容を表示しているもので</w:t>
                  </w: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２㎡未満のもの</w:t>
                  </w:r>
                </w:p>
                <w:p w:rsidR="002E7172" w:rsidRPr="00DD5386"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電柱、電話柱等に添加された看板で、個人又は中小企業者から依頼を受けて掲出しているもの、又は住所案内等の公共的内容を表示しているもの</w:t>
                  </w:r>
                  <w:r w:rsidRPr="00DD5386">
                    <w:rPr>
                      <w:rFonts w:ascii="ＭＳ 明朝" w:eastAsia="ＭＳ 明朝" w:hAnsi="ＭＳ 明朝" w:hint="eastAsia"/>
                      <w:sz w:val="18"/>
                      <w:szCs w:val="18"/>
                    </w:rPr>
                    <w:lastRenderedPageBreak/>
                    <w:t>で２㎡未満のもの</w:t>
                  </w: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「商店街街路灯への有料広告物掲出に係る横浜市版ガイドライン」に基づくもの</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駐車場法第１７条第１項に規定する都市計画として決定されたものを除く。</w:t>
                  </w:r>
                </w:p>
                <w:p w:rsidR="002E7172" w:rsidRPr="00A86698" w:rsidRDefault="002E7172" w:rsidP="002E7172">
                  <w:pPr>
                    <w:autoSpaceDE w:val="0"/>
                    <w:autoSpaceDN w:val="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 xml:space="preserve">　工作物等に添加する携帯電話等の小型の無線基地局</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一般公共の用に供されるもの</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横浜市が後援する、又は横浜市の施策に寄与するものとして関係区局から副申を受けたイベント等</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占用主体により提案される道路維持管理への協力（占用区域以外の除草、清掃、植樹の剪定又は道路施設への電力の供給など）が行われる場合</w:t>
                  </w: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占用主体により提案される道路維持管理への協力（占用区域以外の除草、清掃、植樹の剪定又は道路施設への電力の供給など）が行われる場合</w:t>
                  </w: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225E01"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占用主体により提案される道路維持管理への協力（占用区域以外の除草、清掃、植樹</w:t>
                  </w:r>
                  <w:r w:rsidRPr="00A86698">
                    <w:rPr>
                      <w:rFonts w:ascii="ＭＳ 明朝" w:eastAsia="ＭＳ 明朝" w:hAnsi="ＭＳ 明朝" w:hint="eastAsia"/>
                      <w:sz w:val="18"/>
                      <w:szCs w:val="18"/>
                    </w:rPr>
                    <w:lastRenderedPageBreak/>
                    <w:t>の剪定又は道路施設への電力の供給など）が行われる場合</w:t>
                  </w:r>
                  <w:r w:rsidRPr="00225E01">
                    <w:rPr>
                      <w:rFonts w:ascii="ＭＳ 明朝" w:eastAsia="ＭＳ 明朝" w:hAnsi="ＭＳ 明朝" w:hint="eastAsia"/>
                      <w:sz w:val="18"/>
                      <w:szCs w:val="18"/>
                    </w:rPr>
                    <w:t>掃、植樹の剪定など）が行われる場合</w:t>
                  </w:r>
                </w:p>
                <w:p w:rsidR="002E7172" w:rsidRPr="00225E01"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67D7" w:rsidRDefault="002E7172" w:rsidP="002E7172">
                  <w:pPr>
                    <w:autoSpaceDE w:val="0"/>
                    <w:autoSpaceDN w:val="0"/>
                    <w:rPr>
                      <w:rFonts w:ascii="ＭＳ 明朝" w:eastAsia="ＭＳ 明朝" w:hAnsi="ＭＳ 明朝"/>
                      <w:sz w:val="18"/>
                      <w:szCs w:val="18"/>
                    </w:rPr>
                  </w:pPr>
                </w:p>
              </w:tc>
              <w:tc>
                <w:tcPr>
                  <w:tcW w:w="1984" w:type="dxa"/>
                  <w:shd w:val="clear" w:color="auto" w:fill="auto"/>
                </w:tcPr>
                <w:p w:rsidR="002E7172" w:rsidRPr="007B024E"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ind w:firstLineChars="100" w:firstLine="180"/>
                    <w:rPr>
                      <w:rFonts w:ascii="ＭＳ 明朝" w:eastAsia="ＭＳ 明朝" w:hAnsi="ＭＳ 明朝"/>
                      <w:sz w:val="18"/>
                      <w:szCs w:val="18"/>
                    </w:rPr>
                  </w:pPr>
                  <w:r w:rsidRPr="00770469">
                    <w:rPr>
                      <w:rFonts w:ascii="ＭＳ 明朝" w:eastAsia="ＭＳ 明朝" w:hAnsi="ＭＳ 明朝"/>
                      <w:sz w:val="18"/>
                      <w:szCs w:val="18"/>
                    </w:rPr>
                    <w:t>8/9</w:t>
                  </w: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r w:rsidRPr="00770469">
                    <w:rPr>
                      <w:rFonts w:ascii="ＭＳ 明朝" w:eastAsia="ＭＳ 明朝" w:hAnsi="ＭＳ 明朝" w:hint="eastAsia"/>
                      <w:sz w:val="18"/>
                      <w:szCs w:val="18"/>
                    </w:rPr>
                    <w:t xml:space="preserve">　</w:t>
                  </w:r>
                </w:p>
                <w:p w:rsidR="002E7172" w:rsidRPr="00770469" w:rsidRDefault="002E7172" w:rsidP="002E7172">
                  <w:pPr>
                    <w:autoSpaceDE w:val="0"/>
                    <w:autoSpaceDN w:val="0"/>
                    <w:rPr>
                      <w:rFonts w:ascii="ＭＳ 明朝" w:eastAsia="ＭＳ 明朝" w:hAnsi="ＭＳ 明朝"/>
                      <w:sz w:val="18"/>
                      <w:szCs w:val="18"/>
                    </w:rPr>
                  </w:pPr>
                  <w:r w:rsidRPr="00770469">
                    <w:rPr>
                      <w:rFonts w:ascii="ＭＳ 明朝" w:eastAsia="ＭＳ 明朝" w:hAnsi="ＭＳ 明朝" w:hint="eastAsia"/>
                      <w:sz w:val="18"/>
                      <w:szCs w:val="18"/>
                    </w:rPr>
                    <w:t xml:space="preserve">　</w:t>
                  </w:r>
                </w:p>
                <w:p w:rsidR="002E7172" w:rsidRPr="00770469"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rPr>
                      <w:rFonts w:ascii="ＭＳ 明朝" w:eastAsia="ＭＳ 明朝" w:hAnsi="ＭＳ 明朝"/>
                      <w:sz w:val="18"/>
                      <w:szCs w:val="18"/>
                    </w:rPr>
                  </w:pPr>
                  <w:r w:rsidRPr="00770469">
                    <w:rPr>
                      <w:rFonts w:ascii="ＭＳ 明朝" w:eastAsia="ＭＳ 明朝" w:hAnsi="ＭＳ 明朝" w:hint="eastAsia"/>
                      <w:sz w:val="18"/>
                      <w:szCs w:val="18"/>
                    </w:rPr>
                    <w:t xml:space="preserve">　</w:t>
                  </w:r>
                </w:p>
                <w:p w:rsidR="002E7172" w:rsidRPr="00770469" w:rsidRDefault="002E7172" w:rsidP="002E7172">
                  <w:pPr>
                    <w:autoSpaceDE w:val="0"/>
                    <w:autoSpaceDN w:val="0"/>
                    <w:rPr>
                      <w:rFonts w:ascii="ＭＳ 明朝" w:eastAsia="ＭＳ 明朝" w:hAnsi="ＭＳ 明朝"/>
                      <w:sz w:val="18"/>
                      <w:szCs w:val="18"/>
                    </w:rPr>
                  </w:pPr>
                  <w:r w:rsidRPr="00770469">
                    <w:rPr>
                      <w:rFonts w:ascii="ＭＳ 明朝" w:eastAsia="ＭＳ 明朝" w:hAnsi="ＭＳ 明朝" w:hint="eastAsia"/>
                      <w:sz w:val="18"/>
                      <w:szCs w:val="18"/>
                    </w:rPr>
                    <w:t xml:space="preserve">　</w:t>
                  </w:r>
                </w:p>
                <w:p w:rsidR="002E7172" w:rsidRPr="00770469"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r w:rsidRPr="00770469">
                    <w:rPr>
                      <w:rFonts w:ascii="ＭＳ 明朝" w:eastAsia="ＭＳ 明朝" w:hAnsi="ＭＳ 明朝"/>
                      <w:sz w:val="18"/>
                      <w:szCs w:val="18"/>
                    </w:rPr>
                    <w:t>8/9</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50％</w:t>
                  </w: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sz w:val="18"/>
                      <w:szCs w:val="18"/>
                    </w:rPr>
                    <w:t>8/9</w:t>
                  </w:r>
                </w:p>
                <w:p w:rsidR="002E7172" w:rsidRPr="00226488"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固定資産税評価額より算出した額の50％</w:t>
                  </w:r>
                </w:p>
                <w:p w:rsidR="002E7172"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 xml:space="preserve">　「占用料徴収事務の取扱いについて」（昭和43年９月20日付け建設省道政発第44号）の記１（２）及び（３）により算出した占用料額</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color w:val="000000"/>
                      <w:sz w:val="18"/>
                      <w:szCs w:val="20"/>
                    </w:rPr>
                  </w:pPr>
                  <w:r w:rsidRPr="00DD5386">
                    <w:rPr>
                      <w:rFonts w:ascii="ＭＳ 明朝" w:eastAsia="ＭＳ 明朝" w:hAnsi="ＭＳ 明朝" w:hint="eastAsia"/>
                      <w:color w:val="000000"/>
                      <w:sz w:val="18"/>
                      <w:szCs w:val="20"/>
                    </w:rPr>
                    <w:t>1㎡当たり3,000円/年</w:t>
                  </w: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1㎡当たり3,000円/年</w:t>
                  </w: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 xml:space="preserve">　1㎡当たり6,500円/年</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1㎡当たり310円/月</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50％</w:t>
                  </w: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1㎡当たり20円/月</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70％</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50％</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50％を限度とする。</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90％</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90％</w:t>
                  </w: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A86698" w:rsidRDefault="002E7172" w:rsidP="002E7172">
                  <w:pPr>
                    <w:autoSpaceDE w:val="0"/>
                    <w:autoSpaceDN w:val="0"/>
                    <w:ind w:firstLineChars="100" w:firstLine="180"/>
                    <w:rPr>
                      <w:rFonts w:ascii="ＭＳ 明朝" w:eastAsia="ＭＳ 明朝" w:hAnsi="ＭＳ 明朝"/>
                      <w:sz w:val="18"/>
                      <w:szCs w:val="18"/>
                    </w:rPr>
                  </w:pPr>
                </w:p>
                <w:p w:rsidR="002E7172" w:rsidRPr="007B024E" w:rsidRDefault="002E7172" w:rsidP="002E7172">
                  <w:pPr>
                    <w:autoSpaceDE w:val="0"/>
                    <w:autoSpaceDN w:val="0"/>
                    <w:ind w:firstLineChars="100" w:firstLine="180"/>
                    <w:rPr>
                      <w:rFonts w:ascii="ＭＳ 明朝" w:eastAsia="ＭＳ 明朝" w:hAnsi="ＭＳ 明朝"/>
                      <w:sz w:val="18"/>
                      <w:szCs w:val="18"/>
                    </w:rPr>
                  </w:pPr>
                  <w:r w:rsidRPr="00A86698">
                    <w:rPr>
                      <w:rFonts w:ascii="ＭＳ 明朝" w:eastAsia="ＭＳ 明朝" w:hAnsi="ＭＳ 明朝" w:hint="eastAsia"/>
                      <w:sz w:val="18"/>
                      <w:szCs w:val="18"/>
                    </w:rPr>
                    <w:t>90％</w:t>
                  </w:r>
                </w:p>
              </w:tc>
            </w:tr>
          </w:tbl>
          <w:p w:rsidR="002E7172" w:rsidRPr="007B024E" w:rsidRDefault="002E7172" w:rsidP="007B024E">
            <w:pPr>
              <w:autoSpaceDE w:val="0"/>
              <w:autoSpaceDN w:val="0"/>
              <w:ind w:firstLineChars="200" w:firstLine="360"/>
              <w:rPr>
                <w:rFonts w:ascii="ＭＳ 明朝" w:eastAsia="ＭＳ 明朝" w:hAnsi="ＭＳ 明朝"/>
                <w:sz w:val="18"/>
                <w:szCs w:val="18"/>
              </w:rPr>
            </w:pPr>
          </w:p>
          <w:p w:rsidR="007B024E" w:rsidRPr="007B024E" w:rsidRDefault="007B024E" w:rsidP="007B024E">
            <w:pPr>
              <w:autoSpaceDE w:val="0"/>
              <w:autoSpaceDN w:val="0"/>
              <w:ind w:leftChars="136" w:left="326" w:firstLineChars="100" w:firstLine="180"/>
              <w:rPr>
                <w:rFonts w:ascii="ＭＳ 明朝" w:eastAsia="ＭＳ 明朝" w:hAnsi="ＭＳ 明朝"/>
                <w:bCs/>
                <w:sz w:val="18"/>
                <w:szCs w:val="18"/>
              </w:rPr>
            </w:pPr>
          </w:p>
        </w:tc>
        <w:tc>
          <w:tcPr>
            <w:tcW w:w="7584" w:type="dxa"/>
          </w:tcPr>
          <w:p w:rsidR="003A6342" w:rsidRDefault="003A6342" w:rsidP="003A6342">
            <w:pPr>
              <w:autoSpaceDE w:val="0"/>
              <w:autoSpaceDN w:val="0"/>
              <w:rPr>
                <w:rFonts w:ascii="ＭＳ 明朝" w:eastAsia="ＭＳ 明朝" w:hAnsi="ＭＳ 明朝"/>
                <w:sz w:val="18"/>
                <w:szCs w:val="18"/>
              </w:rPr>
            </w:pPr>
            <w:r>
              <w:rPr>
                <w:rFonts w:ascii="ＭＳ 明朝" w:eastAsia="ＭＳ 明朝" w:hAnsi="ＭＳ 明朝" w:hint="eastAsia"/>
                <w:sz w:val="18"/>
                <w:szCs w:val="18"/>
              </w:rPr>
              <w:lastRenderedPageBreak/>
              <w:t>１　全額免除するもの</w:t>
            </w:r>
          </w:p>
          <w:p w:rsidR="003A6342" w:rsidRDefault="003A6342" w:rsidP="003A6342">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（略）</w:t>
            </w:r>
          </w:p>
          <w:p w:rsidR="003A6342" w:rsidRDefault="003A6342" w:rsidP="003A6342">
            <w:pPr>
              <w:autoSpaceDE w:val="0"/>
              <w:autoSpaceDN w:val="0"/>
              <w:rPr>
                <w:rFonts w:ascii="ＭＳ 明朝" w:hAnsi="ＭＳ 明朝"/>
                <w:color w:val="000000"/>
                <w:sz w:val="20"/>
                <w:szCs w:val="20"/>
              </w:rPr>
            </w:pPr>
            <w:r>
              <w:rPr>
                <w:rFonts w:ascii="ＭＳ 明朝" w:eastAsia="ＭＳ 明朝" w:hAnsi="ＭＳ 明朝" w:hint="eastAsia"/>
                <w:sz w:val="18"/>
                <w:szCs w:val="18"/>
              </w:rPr>
              <w:t xml:space="preserve">　</w:t>
            </w:r>
            <w:r w:rsidRPr="00F77FEE">
              <w:rPr>
                <w:rFonts w:ascii="ＭＳ 明朝" w:hAnsi="ＭＳ 明朝" w:hint="eastAsia"/>
                <w:color w:val="000000"/>
                <w:sz w:val="20"/>
                <w:szCs w:val="20"/>
              </w:rPr>
              <w:t>条例第６条第１項第５号に該当するもの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5464"/>
            </w:tblGrid>
            <w:tr w:rsidR="002E7172" w:rsidRPr="007B024E" w:rsidTr="00DA7191">
              <w:tc>
                <w:tcPr>
                  <w:tcW w:w="1912" w:type="dxa"/>
                </w:tcPr>
                <w:p w:rsidR="002E7172" w:rsidRPr="007B024E" w:rsidRDefault="002E7172" w:rsidP="002E7172">
                  <w:pPr>
                    <w:autoSpaceDE w:val="0"/>
                    <w:autoSpaceDN w:val="0"/>
                    <w:jc w:val="center"/>
                    <w:rPr>
                      <w:rFonts w:ascii="ＭＳ 明朝" w:eastAsia="ＭＳ 明朝" w:hAnsi="ＭＳ 明朝"/>
                      <w:sz w:val="18"/>
                      <w:szCs w:val="18"/>
                    </w:rPr>
                  </w:pPr>
                </w:p>
              </w:tc>
              <w:tc>
                <w:tcPr>
                  <w:tcW w:w="5464"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物　件</w:t>
                  </w:r>
                </w:p>
              </w:tc>
            </w:tr>
            <w:tr w:rsidR="002E7172" w:rsidRPr="007B024E" w:rsidTr="00DA7191">
              <w:tc>
                <w:tcPr>
                  <w:tcW w:w="1912" w:type="dxa"/>
                </w:tcPr>
                <w:p w:rsidR="002E7172" w:rsidRPr="00F77FEE" w:rsidRDefault="002E7172" w:rsidP="002E7172">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2E7172" w:rsidRPr="00F77FEE" w:rsidRDefault="002E7172" w:rsidP="002E7172">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第５号に該当する</w:t>
                  </w:r>
                </w:p>
                <w:p w:rsidR="002E7172" w:rsidRPr="007B024E" w:rsidRDefault="002E7172" w:rsidP="002E7172">
                  <w:pPr>
                    <w:autoSpaceDE w:val="0"/>
                    <w:autoSpaceDN w:val="0"/>
                    <w:rPr>
                      <w:rFonts w:ascii="ＭＳ 明朝" w:eastAsia="ＭＳ 明朝" w:hAnsi="ＭＳ 明朝"/>
                      <w:sz w:val="18"/>
                      <w:szCs w:val="18"/>
                    </w:rPr>
                  </w:pPr>
                  <w:r w:rsidRPr="00F77FEE">
                    <w:rPr>
                      <w:rFonts w:ascii="ＭＳ 明朝" w:hAnsi="ＭＳ 明朝" w:hint="eastAsia"/>
                      <w:color w:val="000000"/>
                      <w:sz w:val="20"/>
                      <w:szCs w:val="20"/>
                    </w:rPr>
                    <w:t>もの</w:t>
                  </w:r>
                </w:p>
              </w:tc>
              <w:tc>
                <w:tcPr>
                  <w:tcW w:w="5464" w:type="dxa"/>
                  <w:shd w:val="clear" w:color="auto" w:fill="auto"/>
                </w:tcPr>
                <w:p w:rsidR="002E7172" w:rsidRPr="007B024E" w:rsidRDefault="002E7172" w:rsidP="002E7172">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(1)～(</w:t>
                  </w:r>
                  <w:r>
                    <w:rPr>
                      <w:rFonts w:ascii="ＭＳ 明朝" w:eastAsia="ＭＳ 明朝" w:hAnsi="ＭＳ 明朝" w:hint="eastAsia"/>
                      <w:sz w:val="18"/>
                      <w:szCs w:val="18"/>
                    </w:rPr>
                    <w:t>20</w:t>
                  </w:r>
                  <w:r w:rsidRPr="007B024E">
                    <w:rPr>
                      <w:rFonts w:ascii="ＭＳ 明朝" w:eastAsia="ＭＳ 明朝" w:hAnsi="ＭＳ 明朝" w:hint="eastAsia"/>
                      <w:sz w:val="18"/>
                      <w:szCs w:val="18"/>
                    </w:rPr>
                    <w:t>)</w:t>
                  </w:r>
                </w:p>
                <w:p w:rsidR="002E7172" w:rsidRPr="007B024E" w:rsidRDefault="002E7172" w:rsidP="002E7172">
                  <w:pPr>
                    <w:autoSpaceDE w:val="0"/>
                    <w:autoSpaceDN w:val="0"/>
                    <w:ind w:firstLineChars="100" w:firstLine="180"/>
                    <w:rPr>
                      <w:rFonts w:ascii="ＭＳ 明朝" w:eastAsia="ＭＳ 明朝" w:hAnsi="ＭＳ 明朝"/>
                      <w:sz w:val="18"/>
                      <w:szCs w:val="18"/>
                    </w:rPr>
                  </w:pPr>
                  <w:r w:rsidRPr="007B024E">
                    <w:rPr>
                      <w:rFonts w:ascii="ＭＳ 明朝" w:eastAsia="ＭＳ 明朝" w:hAnsi="ＭＳ 明朝" w:hint="eastAsia"/>
                      <w:sz w:val="18"/>
                      <w:szCs w:val="18"/>
                    </w:rPr>
                    <w:t>略</w:t>
                  </w:r>
                </w:p>
                <w:p w:rsidR="002E717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color w:val="FF0000"/>
                      <w:sz w:val="18"/>
                      <w:szCs w:val="18"/>
                    </w:rPr>
                  </w:pPr>
                  <w:r w:rsidRPr="003A6342">
                    <w:rPr>
                      <w:rFonts w:ascii="ＭＳ 明朝" w:eastAsia="ＭＳ 明朝" w:hAnsi="ＭＳ 明朝" w:hint="eastAsia"/>
                      <w:color w:val="FF0000"/>
                      <w:sz w:val="18"/>
                      <w:szCs w:val="18"/>
                    </w:rPr>
                    <w:t>(21)　道路協力団体が業務として行う道路占用</w:t>
                  </w:r>
                  <w:r w:rsidRPr="00B32D68">
                    <w:rPr>
                      <w:rFonts w:ascii="ＭＳ 明朝" w:eastAsia="ＭＳ 明朝" w:hAnsi="ＭＳ 明朝" w:hint="eastAsia"/>
                      <w:color w:val="FF0000"/>
                      <w:sz w:val="18"/>
                      <w:szCs w:val="18"/>
                    </w:rPr>
                    <w:t>（活動区域内において、看板等の掲出や占用物件への標識等の貼付により、道路協力団体が活動していることを外部に明示する場合</w:t>
                  </w:r>
                  <w:r w:rsidR="003568A6">
                    <w:rPr>
                      <w:rFonts w:ascii="ＭＳ 明朝" w:eastAsia="ＭＳ 明朝" w:hAnsi="ＭＳ 明朝" w:hint="eastAsia"/>
                      <w:color w:val="FF0000"/>
                      <w:sz w:val="18"/>
                      <w:szCs w:val="18"/>
                    </w:rPr>
                    <w:t>に限る。</w:t>
                  </w:r>
                  <w:r w:rsidRPr="00B32D68">
                    <w:rPr>
                      <w:rFonts w:ascii="ＭＳ 明朝" w:eastAsia="ＭＳ 明朝" w:hAnsi="ＭＳ 明朝" w:hint="eastAsia"/>
                      <w:color w:val="FF0000"/>
                      <w:sz w:val="18"/>
                      <w:szCs w:val="18"/>
                    </w:rPr>
                    <w:t>）</w:t>
                  </w:r>
                </w:p>
                <w:p w:rsidR="002E7172" w:rsidRPr="003A6342" w:rsidRDefault="002E7172" w:rsidP="002E7172">
                  <w:pPr>
                    <w:autoSpaceDE w:val="0"/>
                    <w:autoSpaceDN w:val="0"/>
                    <w:rPr>
                      <w:rFonts w:ascii="ＭＳ 明朝" w:eastAsia="ＭＳ 明朝" w:hAnsi="ＭＳ 明朝"/>
                      <w:color w:val="FF0000"/>
                      <w:sz w:val="18"/>
                      <w:szCs w:val="18"/>
                    </w:rPr>
                  </w:pPr>
                </w:p>
                <w:p w:rsidR="002E7172" w:rsidRPr="003A6342" w:rsidRDefault="002E7172" w:rsidP="002E7172">
                  <w:pPr>
                    <w:autoSpaceDE w:val="0"/>
                    <w:autoSpaceDN w:val="0"/>
                    <w:rPr>
                      <w:rFonts w:ascii="ＭＳ 明朝" w:eastAsia="ＭＳ 明朝" w:hAnsi="ＭＳ 明朝"/>
                      <w:color w:val="FF0000"/>
                      <w:sz w:val="18"/>
                      <w:szCs w:val="18"/>
                    </w:rPr>
                  </w:pPr>
                  <w:r w:rsidRPr="003A6342">
                    <w:rPr>
                      <w:rFonts w:ascii="ＭＳ 明朝" w:eastAsia="ＭＳ 明朝" w:hAnsi="ＭＳ 明朝" w:hint="eastAsia"/>
                      <w:color w:val="FF0000"/>
                      <w:sz w:val="18"/>
                      <w:szCs w:val="18"/>
                    </w:rPr>
                    <w:t>(22)　道路法第２条第２項第５号に規定する自動運行補助施設（令和13年３月31日までとする。）</w:t>
                  </w:r>
                </w:p>
                <w:p w:rsidR="002E7172" w:rsidRPr="007B024E" w:rsidRDefault="002E7172" w:rsidP="002E7172">
                  <w:pPr>
                    <w:autoSpaceDE w:val="0"/>
                    <w:autoSpaceDN w:val="0"/>
                    <w:rPr>
                      <w:rFonts w:ascii="ＭＳ 明朝" w:eastAsia="ＭＳ 明朝" w:hAnsi="ＭＳ 明朝"/>
                      <w:sz w:val="18"/>
                      <w:szCs w:val="18"/>
                    </w:rPr>
                  </w:pPr>
                </w:p>
              </w:tc>
            </w:tr>
          </w:tbl>
          <w:p w:rsidR="002E7172" w:rsidRPr="003A6342" w:rsidRDefault="002E7172" w:rsidP="003A6342">
            <w:pPr>
              <w:autoSpaceDE w:val="0"/>
              <w:autoSpaceDN w:val="0"/>
              <w:rPr>
                <w:rFonts w:ascii="ＭＳ 明朝" w:hAnsi="ＭＳ 明朝"/>
                <w:color w:val="000000"/>
                <w:sz w:val="20"/>
                <w:szCs w:val="20"/>
              </w:rPr>
            </w:pPr>
          </w:p>
          <w:p w:rsidR="007B024E" w:rsidRDefault="007B024E" w:rsidP="007B024E">
            <w:pPr>
              <w:autoSpaceDE w:val="0"/>
              <w:autoSpaceDN w:val="0"/>
              <w:rPr>
                <w:rFonts w:ascii="ＭＳ 明朝" w:eastAsia="ＭＳ 明朝" w:hAnsi="ＭＳ 明朝"/>
                <w:sz w:val="18"/>
                <w:szCs w:val="18"/>
              </w:rPr>
            </w:pPr>
          </w:p>
          <w:p w:rsidR="007B024E" w:rsidRPr="007B024E" w:rsidRDefault="007B024E" w:rsidP="007B024E">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２　一部免除するもの</w:t>
            </w:r>
          </w:p>
          <w:p w:rsidR="007B024E" w:rsidRPr="007B024E" w:rsidRDefault="007B024E" w:rsidP="007B024E">
            <w:pPr>
              <w:autoSpaceDE w:val="0"/>
              <w:autoSpaceDN w:val="0"/>
              <w:rPr>
                <w:rFonts w:ascii="ＭＳ 明朝" w:eastAsia="ＭＳ 明朝" w:hAnsi="ＭＳ 明朝"/>
                <w:sz w:val="18"/>
                <w:szCs w:val="18"/>
              </w:rPr>
            </w:pPr>
            <w:r w:rsidRPr="007B024E">
              <w:rPr>
                <w:rFonts w:ascii="ＭＳ 明朝" w:eastAsia="ＭＳ 明朝" w:hAnsi="ＭＳ 明朝" w:hint="eastAsia"/>
                <w:sz w:val="18"/>
                <w:szCs w:val="18"/>
              </w:rPr>
              <w:t xml:space="preserve">　　（略）</w:t>
            </w:r>
          </w:p>
          <w:p w:rsidR="007B024E" w:rsidRDefault="007B024E" w:rsidP="007B024E">
            <w:pPr>
              <w:autoSpaceDE w:val="0"/>
              <w:autoSpaceDN w:val="0"/>
              <w:ind w:firstLineChars="200" w:firstLine="360"/>
              <w:rPr>
                <w:rFonts w:ascii="ＭＳ 明朝" w:eastAsia="ＭＳ 明朝" w:hAnsi="ＭＳ 明朝"/>
                <w:sz w:val="18"/>
                <w:szCs w:val="18"/>
              </w:rPr>
            </w:pPr>
            <w:r w:rsidRPr="007B024E">
              <w:rPr>
                <w:rFonts w:ascii="ＭＳ 明朝" w:eastAsia="ＭＳ 明朝" w:hAnsi="ＭＳ 明朝" w:hint="eastAsia"/>
                <w:sz w:val="18"/>
                <w:szCs w:val="18"/>
              </w:rPr>
              <w:t xml:space="preserve">　条例第６条第１項第５号に該当するもの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552"/>
              <w:gridCol w:w="1882"/>
            </w:tblGrid>
            <w:tr w:rsidR="002E7172" w:rsidRPr="007B024E" w:rsidTr="00DA7191">
              <w:tc>
                <w:tcPr>
                  <w:tcW w:w="2762"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物　件</w:t>
                  </w:r>
                </w:p>
              </w:tc>
              <w:tc>
                <w:tcPr>
                  <w:tcW w:w="2552"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要　件</w:t>
                  </w:r>
                </w:p>
              </w:tc>
              <w:tc>
                <w:tcPr>
                  <w:tcW w:w="1882" w:type="dxa"/>
                  <w:shd w:val="clear" w:color="auto" w:fill="auto"/>
                </w:tcPr>
                <w:p w:rsidR="002E7172" w:rsidRPr="007B024E" w:rsidRDefault="002E7172" w:rsidP="002E7172">
                  <w:pPr>
                    <w:autoSpaceDE w:val="0"/>
                    <w:autoSpaceDN w:val="0"/>
                    <w:jc w:val="center"/>
                    <w:rPr>
                      <w:rFonts w:ascii="ＭＳ 明朝" w:eastAsia="ＭＳ 明朝" w:hAnsi="ＭＳ 明朝"/>
                      <w:sz w:val="18"/>
                      <w:szCs w:val="18"/>
                    </w:rPr>
                  </w:pPr>
                  <w:r w:rsidRPr="007B024E">
                    <w:rPr>
                      <w:rFonts w:ascii="ＭＳ 明朝" w:eastAsia="ＭＳ 明朝" w:hAnsi="ＭＳ 明朝" w:hint="eastAsia"/>
                      <w:sz w:val="18"/>
                      <w:szCs w:val="18"/>
                    </w:rPr>
                    <w:t>減免率又は占用料額</w:t>
                  </w:r>
                </w:p>
              </w:tc>
            </w:tr>
            <w:tr w:rsidR="002E7172" w:rsidRPr="005A07DA" w:rsidTr="00DA7191">
              <w:tc>
                <w:tcPr>
                  <w:tcW w:w="2762" w:type="dxa"/>
                  <w:shd w:val="clear" w:color="auto" w:fill="auto"/>
                </w:tcPr>
                <w:p w:rsidR="002E7172" w:rsidRPr="00B86D41" w:rsidRDefault="002E7172" w:rsidP="002E7172">
                  <w:pPr>
                    <w:autoSpaceDE w:val="0"/>
                    <w:autoSpaceDN w:val="0"/>
                    <w:rPr>
                      <w:rFonts w:ascii="ＭＳ 明朝" w:eastAsia="ＭＳ 明朝" w:hAnsi="ＭＳ 明朝"/>
                      <w:color w:val="FF0000"/>
                      <w:sz w:val="18"/>
                      <w:szCs w:val="18"/>
                    </w:rPr>
                  </w:pPr>
                  <w:r w:rsidRPr="00B86D41">
                    <w:rPr>
                      <w:rFonts w:ascii="ＭＳ 明朝" w:eastAsia="ＭＳ 明朝" w:hAnsi="ＭＳ 明朝" w:hint="eastAsia"/>
                      <w:color w:val="FF0000"/>
                      <w:sz w:val="18"/>
                      <w:szCs w:val="18"/>
                    </w:rPr>
                    <w:t>(1)</w:t>
                  </w:r>
                  <w:r w:rsidRPr="00B86D41">
                    <w:rPr>
                      <w:rFonts w:ascii="ＭＳ 明朝" w:eastAsia="ＭＳ 明朝" w:hAnsi="ＭＳ 明朝"/>
                      <w:color w:val="FF0000"/>
                      <w:sz w:val="18"/>
                      <w:szCs w:val="18"/>
                    </w:rPr>
                    <w:t xml:space="preserve"> </w:t>
                  </w:r>
                  <w:r w:rsidRPr="00B86D41">
                    <w:rPr>
                      <w:rFonts w:ascii="ＭＳ 明朝" w:eastAsia="ＭＳ 明朝" w:hAnsi="ＭＳ 明朝" w:hint="eastAsia"/>
                      <w:color w:val="FF0000"/>
                      <w:sz w:val="18"/>
                      <w:szCs w:val="18"/>
                    </w:rPr>
                    <w:t>電気自動車等用充電機器</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r w:rsidRPr="00770469">
                    <w:rPr>
                      <w:rFonts w:ascii="ＭＳ 明朝" w:eastAsia="ＭＳ 明朝" w:hAnsi="ＭＳ 明朝" w:hint="eastAsia"/>
                      <w:color w:val="FF0000"/>
                      <w:sz w:val="18"/>
                      <w:szCs w:val="18"/>
                    </w:rPr>
                    <w:t>(2</w:t>
                  </w:r>
                  <w:r w:rsidRPr="00770469">
                    <w:rPr>
                      <w:rFonts w:ascii="ＭＳ 明朝" w:eastAsia="ＭＳ 明朝" w:hAnsi="ＭＳ 明朝" w:hint="eastAsia"/>
                      <w:strike/>
                      <w:color w:val="FF0000"/>
                      <w:sz w:val="18"/>
                      <w:szCs w:val="18"/>
                    </w:rPr>
                    <w:t>1</w:t>
                  </w:r>
                  <w:r w:rsidRPr="00770469">
                    <w:rPr>
                      <w:rFonts w:ascii="ＭＳ 明朝" w:eastAsia="ＭＳ 明朝" w:hAnsi="ＭＳ 明朝" w:hint="eastAsia"/>
                      <w:color w:val="FF0000"/>
                      <w:sz w:val="18"/>
                      <w:szCs w:val="18"/>
                    </w:rPr>
                    <w:t>)</w:t>
                  </w:r>
                  <w:r w:rsidRPr="00194B08">
                    <w:rPr>
                      <w:rFonts w:ascii="ＭＳ 明朝" w:eastAsia="ＭＳ 明朝" w:hAnsi="ＭＳ 明朝" w:hint="eastAsia"/>
                      <w:sz w:val="18"/>
                      <w:szCs w:val="18"/>
                    </w:rPr>
                    <w:t xml:space="preserve"> 電線類の地中化に伴う管路等</w:t>
                  </w: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r w:rsidRPr="00CA6C36">
                    <w:rPr>
                      <w:rFonts w:ascii="ＭＳ 明朝" w:eastAsia="ＭＳ 明朝" w:hAnsi="ＭＳ 明朝" w:hint="eastAsia"/>
                      <w:color w:val="FF0000"/>
                      <w:sz w:val="18"/>
                      <w:szCs w:val="18"/>
                    </w:rPr>
                    <w:t>(3</w:t>
                  </w:r>
                  <w:r w:rsidRPr="00CA6C36">
                    <w:rPr>
                      <w:rFonts w:ascii="ＭＳ 明朝" w:eastAsia="ＭＳ 明朝" w:hAnsi="ＭＳ 明朝" w:hint="eastAsia"/>
                      <w:strike/>
                      <w:color w:val="FF0000"/>
                      <w:sz w:val="18"/>
                      <w:szCs w:val="18"/>
                    </w:rPr>
                    <w:t>2</w:t>
                  </w:r>
                  <w:r w:rsidRPr="00CA6C36">
                    <w:rPr>
                      <w:rFonts w:ascii="ＭＳ 明朝" w:eastAsia="ＭＳ 明朝" w:hAnsi="ＭＳ 明朝" w:hint="eastAsia"/>
                      <w:color w:val="FF0000"/>
                      <w:sz w:val="18"/>
                      <w:szCs w:val="18"/>
                    </w:rPr>
                    <w:t>)</w:t>
                  </w:r>
                  <w:r w:rsidRPr="00194B08">
                    <w:rPr>
                      <w:rFonts w:ascii="ＭＳ 明朝" w:eastAsia="ＭＳ 明朝" w:hAnsi="ＭＳ 明朝" w:hint="eastAsia"/>
                      <w:sz w:val="18"/>
                      <w:szCs w:val="18"/>
                    </w:rPr>
                    <w:t xml:space="preserve">　電柱又は電話柱</w:t>
                  </w: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p>
                <w:p w:rsidR="002E7172" w:rsidRPr="007B024E" w:rsidRDefault="002E7172" w:rsidP="002E7172">
                  <w:pPr>
                    <w:autoSpaceDE w:val="0"/>
                    <w:autoSpaceDN w:val="0"/>
                    <w:rPr>
                      <w:rFonts w:ascii="ＭＳ 明朝" w:eastAsia="ＭＳ 明朝" w:hAnsi="ＭＳ 明朝"/>
                      <w:sz w:val="18"/>
                      <w:szCs w:val="18"/>
                    </w:rPr>
                  </w:pPr>
                  <w:r w:rsidRPr="00CA6C36">
                    <w:rPr>
                      <w:rFonts w:ascii="ＭＳ 明朝" w:eastAsia="ＭＳ 明朝" w:hAnsi="ＭＳ 明朝" w:hint="eastAsia"/>
                      <w:color w:val="FF0000"/>
                      <w:sz w:val="18"/>
                      <w:szCs w:val="18"/>
                    </w:rPr>
                    <w:t>(4</w:t>
                  </w:r>
                  <w:r w:rsidRPr="00CA6C36">
                    <w:rPr>
                      <w:rFonts w:ascii="ＭＳ 明朝" w:eastAsia="ＭＳ 明朝" w:hAnsi="ＭＳ 明朝" w:hint="eastAsia"/>
                      <w:strike/>
                      <w:color w:val="FF0000"/>
                      <w:sz w:val="18"/>
                      <w:szCs w:val="18"/>
                    </w:rPr>
                    <w:t>3</w:t>
                  </w:r>
                  <w:r w:rsidRPr="00CA6C36">
                    <w:rPr>
                      <w:rFonts w:ascii="ＭＳ 明朝" w:eastAsia="ＭＳ 明朝" w:hAnsi="ＭＳ 明朝" w:hint="eastAsia"/>
                      <w:color w:val="FF0000"/>
                      <w:sz w:val="18"/>
                      <w:szCs w:val="18"/>
                    </w:rPr>
                    <w:t>)</w:t>
                  </w:r>
                  <w:r w:rsidRPr="00194B08">
                    <w:rPr>
                      <w:rFonts w:ascii="ＭＳ 明朝" w:eastAsia="ＭＳ 明朝" w:hAnsi="ＭＳ 明朝" w:hint="eastAsia"/>
                      <w:sz w:val="18"/>
                      <w:szCs w:val="18"/>
                    </w:rPr>
                    <w:t xml:space="preserve">　柱状型機器</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color w:val="FF0000"/>
                      <w:sz w:val="18"/>
                      <w:szCs w:val="18"/>
                    </w:rPr>
                    <w:t>(5</w:t>
                  </w:r>
                  <w:r w:rsidRPr="00226488">
                    <w:rPr>
                      <w:rFonts w:ascii="ＭＳ 明朝" w:eastAsia="ＭＳ 明朝" w:hAnsi="ＭＳ 明朝" w:hint="eastAsia"/>
                      <w:strike/>
                      <w:color w:val="FF0000"/>
                      <w:sz w:val="18"/>
                      <w:szCs w:val="18"/>
                    </w:rPr>
                    <w:t>4</w:t>
                  </w:r>
                  <w:r w:rsidRPr="00226488">
                    <w:rPr>
                      <w:rFonts w:ascii="ＭＳ 明朝" w:eastAsia="ＭＳ 明朝" w:hAnsi="ＭＳ 明朝" w:hint="eastAsia"/>
                      <w:color w:val="FF0000"/>
                      <w:sz w:val="18"/>
                      <w:szCs w:val="18"/>
                    </w:rPr>
                    <w:t>)</w:t>
                  </w:r>
                  <w:r w:rsidRPr="00226488">
                    <w:rPr>
                      <w:rFonts w:ascii="ＭＳ 明朝" w:eastAsia="ＭＳ 明朝" w:hAnsi="ＭＳ 明朝" w:hint="eastAsia"/>
                      <w:sz w:val="18"/>
                      <w:szCs w:val="18"/>
                    </w:rPr>
                    <w:t xml:space="preserve">　地下街及び地下室</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color w:val="FF0000"/>
                      <w:sz w:val="18"/>
                      <w:szCs w:val="18"/>
                    </w:rPr>
                    <w:t>(6</w:t>
                  </w:r>
                  <w:r w:rsidRPr="00226488">
                    <w:rPr>
                      <w:rFonts w:ascii="ＭＳ 明朝" w:eastAsia="ＭＳ 明朝" w:hAnsi="ＭＳ 明朝" w:hint="eastAsia"/>
                      <w:strike/>
                      <w:color w:val="FF0000"/>
                      <w:sz w:val="18"/>
                      <w:szCs w:val="18"/>
                    </w:rPr>
                    <w:t>5</w:t>
                  </w:r>
                  <w:r w:rsidRPr="00226488">
                    <w:rPr>
                      <w:rFonts w:ascii="ＭＳ 明朝" w:eastAsia="ＭＳ 明朝" w:hAnsi="ＭＳ 明朝" w:hint="eastAsia"/>
                      <w:color w:val="FF0000"/>
                      <w:sz w:val="18"/>
                      <w:szCs w:val="18"/>
                    </w:rPr>
                    <w:t>)</w:t>
                  </w:r>
                  <w:r w:rsidRPr="00226488">
                    <w:rPr>
                      <w:rFonts w:ascii="ＭＳ 明朝" w:eastAsia="ＭＳ 明朝" w:hAnsi="ＭＳ 明朝" w:hint="eastAsia"/>
                      <w:sz w:val="18"/>
                      <w:szCs w:val="18"/>
                    </w:rPr>
                    <w:t xml:space="preserve"> 突出看板</w:t>
                  </w: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6"/>
                      <w:szCs w:val="18"/>
                    </w:rPr>
                  </w:pPr>
                </w:p>
                <w:p w:rsidR="002E7172" w:rsidRPr="00DD5386" w:rsidRDefault="002E7172" w:rsidP="002E7172">
                  <w:pPr>
                    <w:autoSpaceDE w:val="0"/>
                    <w:autoSpaceDN w:val="0"/>
                    <w:rPr>
                      <w:rFonts w:ascii="ＭＳ 明朝" w:eastAsia="ＭＳ 明朝" w:hAnsi="ＭＳ 明朝"/>
                      <w:color w:val="000000"/>
                      <w:sz w:val="18"/>
                      <w:szCs w:val="20"/>
                    </w:rPr>
                  </w:pPr>
                  <w:r w:rsidRPr="00DD5386">
                    <w:rPr>
                      <w:rFonts w:ascii="ＭＳ 明朝" w:eastAsia="ＭＳ 明朝" w:hAnsi="ＭＳ 明朝" w:hint="eastAsia"/>
                      <w:color w:val="FF0000"/>
                      <w:sz w:val="18"/>
                      <w:szCs w:val="20"/>
                    </w:rPr>
                    <w:t>(7</w:t>
                  </w:r>
                  <w:r w:rsidRPr="00DD5386">
                    <w:rPr>
                      <w:rFonts w:ascii="ＭＳ 明朝" w:eastAsia="ＭＳ 明朝" w:hAnsi="ＭＳ 明朝" w:hint="eastAsia"/>
                      <w:strike/>
                      <w:color w:val="FF0000"/>
                      <w:sz w:val="18"/>
                      <w:szCs w:val="20"/>
                    </w:rPr>
                    <w:t>6</w:t>
                  </w:r>
                  <w:r w:rsidRPr="00DD5386">
                    <w:rPr>
                      <w:rFonts w:ascii="ＭＳ 明朝" w:eastAsia="ＭＳ 明朝" w:hAnsi="ＭＳ 明朝" w:hint="eastAsia"/>
                      <w:color w:val="FF0000"/>
                      <w:sz w:val="18"/>
                      <w:szCs w:val="20"/>
                    </w:rPr>
                    <w:t>)</w:t>
                  </w:r>
                  <w:r>
                    <w:rPr>
                      <w:rFonts w:ascii="ＭＳ 明朝" w:eastAsia="ＭＳ 明朝" w:hAnsi="ＭＳ 明朝"/>
                      <w:color w:val="000000"/>
                      <w:sz w:val="18"/>
                      <w:szCs w:val="20"/>
                    </w:rPr>
                    <w:t xml:space="preserve"> </w:t>
                  </w:r>
                  <w:r w:rsidRPr="00DD5386">
                    <w:rPr>
                      <w:rFonts w:ascii="ＭＳ 明朝" w:eastAsia="ＭＳ 明朝" w:hAnsi="ＭＳ 明朝" w:hint="eastAsia"/>
                      <w:color w:val="000000"/>
                      <w:sz w:val="18"/>
                      <w:szCs w:val="20"/>
                    </w:rPr>
                    <w:t>巻付看板</w:t>
                  </w:r>
                </w:p>
                <w:p w:rsidR="002E7172" w:rsidRPr="00DD5386" w:rsidRDefault="002E7172" w:rsidP="002E7172">
                  <w:pPr>
                    <w:autoSpaceDE w:val="0"/>
                    <w:autoSpaceDN w:val="0"/>
                    <w:rPr>
                      <w:rFonts w:ascii="ＭＳ 明朝" w:eastAsia="ＭＳ 明朝" w:hAnsi="ＭＳ 明朝"/>
                      <w:color w:val="000000"/>
                      <w:sz w:val="18"/>
                      <w:szCs w:val="20"/>
                    </w:rPr>
                  </w:pPr>
                </w:p>
                <w:p w:rsidR="002E7172" w:rsidRPr="00DD5386"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DD5386" w:rsidRDefault="002E7172" w:rsidP="002E7172">
                  <w:pPr>
                    <w:autoSpaceDE w:val="0"/>
                    <w:autoSpaceDN w:val="0"/>
                    <w:ind w:left="180" w:hangingChars="100" w:hanging="180"/>
                    <w:rPr>
                      <w:rFonts w:ascii="ＭＳ 明朝" w:eastAsia="ＭＳ 明朝" w:hAnsi="ＭＳ 明朝"/>
                      <w:color w:val="000000"/>
                      <w:sz w:val="18"/>
                      <w:szCs w:val="20"/>
                    </w:rPr>
                  </w:pPr>
                </w:p>
                <w:p w:rsidR="002E7172" w:rsidRDefault="002E7172" w:rsidP="002E7172">
                  <w:pPr>
                    <w:autoSpaceDE w:val="0"/>
                    <w:autoSpaceDN w:val="0"/>
                    <w:ind w:left="180" w:hangingChars="100" w:hanging="180"/>
                    <w:rPr>
                      <w:rFonts w:ascii="ＭＳ 明朝" w:eastAsia="ＭＳ 明朝" w:hAnsi="ＭＳ 明朝"/>
                      <w:color w:val="000000"/>
                      <w:sz w:val="18"/>
                      <w:szCs w:val="20"/>
                    </w:rPr>
                  </w:pPr>
                </w:p>
                <w:p w:rsidR="002E7172"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DD5386"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DD5386"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DD5386" w:rsidRDefault="002E7172" w:rsidP="002E7172">
                  <w:pPr>
                    <w:autoSpaceDE w:val="0"/>
                    <w:autoSpaceDN w:val="0"/>
                    <w:rPr>
                      <w:rFonts w:ascii="ＭＳ 明朝" w:eastAsia="ＭＳ 明朝" w:hAnsi="ＭＳ 明朝"/>
                      <w:color w:val="000000"/>
                      <w:sz w:val="18"/>
                      <w:szCs w:val="20"/>
                    </w:rPr>
                  </w:pPr>
                  <w:r w:rsidRPr="00DD5386">
                    <w:rPr>
                      <w:rFonts w:ascii="ＭＳ 明朝" w:eastAsia="ＭＳ 明朝" w:hAnsi="ＭＳ 明朝" w:hint="eastAsia"/>
                      <w:color w:val="FF0000"/>
                      <w:sz w:val="18"/>
                      <w:szCs w:val="20"/>
                    </w:rPr>
                    <w:t>(8</w:t>
                  </w:r>
                  <w:r w:rsidRPr="00DD5386">
                    <w:rPr>
                      <w:rFonts w:ascii="ＭＳ 明朝" w:eastAsia="ＭＳ 明朝" w:hAnsi="ＭＳ 明朝"/>
                      <w:strike/>
                      <w:color w:val="FF0000"/>
                      <w:sz w:val="18"/>
                      <w:szCs w:val="20"/>
                    </w:rPr>
                    <w:t>7</w:t>
                  </w:r>
                  <w:r w:rsidRPr="00DD5386">
                    <w:rPr>
                      <w:rFonts w:ascii="ＭＳ 明朝" w:eastAsia="ＭＳ 明朝" w:hAnsi="ＭＳ 明朝"/>
                      <w:color w:val="FF0000"/>
                      <w:sz w:val="18"/>
                      <w:szCs w:val="20"/>
                    </w:rPr>
                    <w:t>)</w:t>
                  </w:r>
                  <w:r>
                    <w:rPr>
                      <w:rFonts w:ascii="ＭＳ 明朝" w:eastAsia="ＭＳ 明朝" w:hAnsi="ＭＳ 明朝"/>
                      <w:color w:val="000000"/>
                      <w:sz w:val="18"/>
                      <w:szCs w:val="20"/>
                    </w:rPr>
                    <w:t xml:space="preserve"> </w:t>
                  </w:r>
                  <w:r w:rsidRPr="00DD5386">
                    <w:rPr>
                      <w:rFonts w:ascii="ＭＳ 明朝" w:eastAsia="ＭＳ 明朝" w:hAnsi="ＭＳ 明朝" w:hint="eastAsia"/>
                      <w:color w:val="000000"/>
                      <w:sz w:val="18"/>
                      <w:szCs w:val="20"/>
                    </w:rPr>
                    <w:t>袖看板</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9</w:t>
                  </w:r>
                  <w:r w:rsidRPr="003A6342">
                    <w:rPr>
                      <w:rFonts w:ascii="ＭＳ 明朝" w:eastAsia="ＭＳ 明朝" w:hAnsi="ＭＳ 明朝" w:hint="eastAsia"/>
                      <w:color w:val="FF0000"/>
                      <w:sz w:val="18"/>
                      <w:szCs w:val="18"/>
                    </w:rPr>
                    <w:t>)　バス停留所上屋への添加広告</w:t>
                  </w:r>
                </w:p>
                <w:p w:rsidR="002E7172" w:rsidRPr="006641DA" w:rsidRDefault="002E7172" w:rsidP="002E7172">
                  <w:pPr>
                    <w:autoSpaceDE w:val="0"/>
                    <w:autoSpaceDN w:val="0"/>
                    <w:rPr>
                      <w:rFonts w:ascii="ＭＳ 明朝" w:eastAsia="ＭＳ 明朝" w:hAnsi="ＭＳ 明朝"/>
                      <w:sz w:val="18"/>
                      <w:szCs w:val="18"/>
                    </w:rPr>
                  </w:pPr>
                </w:p>
                <w:p w:rsidR="002E7172" w:rsidRPr="00FE6219" w:rsidRDefault="002E7172" w:rsidP="002E7172">
                  <w:pPr>
                    <w:autoSpaceDE w:val="0"/>
                    <w:autoSpaceDN w:val="0"/>
                    <w:rPr>
                      <w:rFonts w:ascii="ＭＳ 明朝" w:eastAsia="ＭＳ 明朝" w:hAnsi="ＭＳ 明朝"/>
                      <w:color w:val="FF0000"/>
                      <w:sz w:val="18"/>
                      <w:szCs w:val="18"/>
                    </w:rPr>
                  </w:pPr>
                  <w:r w:rsidRPr="003A6342">
                    <w:rPr>
                      <w:rFonts w:ascii="ＭＳ 明朝" w:eastAsia="ＭＳ 明朝" w:hAnsi="ＭＳ 明朝" w:hint="eastAsia"/>
                      <w:color w:val="FF0000"/>
                      <w:sz w:val="18"/>
                      <w:szCs w:val="18"/>
                    </w:rPr>
                    <w:t>(</w:t>
                  </w:r>
                  <w:r>
                    <w:rPr>
                      <w:rFonts w:ascii="ＭＳ 明朝" w:eastAsia="ＭＳ 明朝" w:hAnsi="ＭＳ 明朝"/>
                      <w:color w:val="FF0000"/>
                      <w:sz w:val="18"/>
                      <w:szCs w:val="18"/>
                    </w:rPr>
                    <w:t>10</w:t>
                  </w:r>
                  <w:r w:rsidRPr="006641DA">
                    <w:rPr>
                      <w:rFonts w:ascii="ＭＳ 明朝" w:eastAsia="ＭＳ 明朝" w:hAnsi="ＭＳ 明朝"/>
                      <w:strike/>
                      <w:color w:val="FF0000"/>
                      <w:sz w:val="18"/>
                      <w:szCs w:val="18"/>
                    </w:rPr>
                    <w:t>8</w:t>
                  </w:r>
                  <w:r w:rsidRPr="003A6342">
                    <w:rPr>
                      <w:rFonts w:ascii="ＭＳ 明朝" w:eastAsia="ＭＳ 明朝" w:hAnsi="ＭＳ 明朝" w:hint="eastAsia"/>
                      <w:color w:val="FF0000"/>
                      <w:sz w:val="18"/>
                      <w:szCs w:val="18"/>
                    </w:rPr>
                    <w:t>)</w:t>
                  </w:r>
                  <w:r w:rsidRPr="003A6342">
                    <w:rPr>
                      <w:rFonts w:ascii="ＭＳ 明朝" w:eastAsia="ＭＳ 明朝" w:hAnsi="ＭＳ 明朝" w:hint="eastAsia"/>
                      <w:sz w:val="18"/>
                      <w:szCs w:val="18"/>
                    </w:rPr>
                    <w:t xml:space="preserve">　バナーフラッグ</w:t>
                  </w: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1</w:t>
                  </w:r>
                  <w:r w:rsidRPr="006641DA">
                    <w:rPr>
                      <w:rFonts w:ascii="ＭＳ 明朝" w:eastAsia="ＭＳ 明朝" w:hAnsi="ＭＳ 明朝"/>
                      <w:strike/>
                      <w:color w:val="FF0000"/>
                      <w:sz w:val="18"/>
                      <w:szCs w:val="18"/>
                    </w:rPr>
                    <w:t>9</w:t>
                  </w:r>
                  <w:r w:rsidRPr="003A6342">
                    <w:rPr>
                      <w:rFonts w:ascii="ＭＳ 明朝" w:eastAsia="ＭＳ 明朝" w:hAnsi="ＭＳ 明朝" w:hint="eastAsia"/>
                      <w:color w:val="FF0000"/>
                      <w:sz w:val="18"/>
                      <w:szCs w:val="18"/>
                    </w:rPr>
                    <w:t xml:space="preserve">)　</w:t>
                  </w:r>
                  <w:r w:rsidRPr="003A6342">
                    <w:rPr>
                      <w:rFonts w:ascii="ＭＳ 明朝" w:eastAsia="ＭＳ 明朝" w:hAnsi="ＭＳ 明朝" w:hint="eastAsia"/>
                      <w:sz w:val="18"/>
                      <w:szCs w:val="18"/>
                    </w:rPr>
                    <w:t>駐車場法で規定する路外駐車場</w:t>
                  </w:r>
                </w:p>
                <w:p w:rsidR="002E717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2</w:t>
                  </w:r>
                  <w:r w:rsidRPr="006641DA">
                    <w:rPr>
                      <w:rFonts w:ascii="ＭＳ 明朝" w:eastAsia="ＭＳ 明朝" w:hAnsi="ＭＳ 明朝"/>
                      <w:strike/>
                      <w:color w:val="FF0000"/>
                      <w:sz w:val="18"/>
                      <w:szCs w:val="18"/>
                    </w:rPr>
                    <w:t>10</w:t>
                  </w:r>
                  <w:r w:rsidRPr="003A6342">
                    <w:rPr>
                      <w:rFonts w:ascii="ＭＳ 明朝" w:eastAsia="ＭＳ 明朝" w:hAnsi="ＭＳ 明朝" w:hint="eastAsia"/>
                      <w:color w:val="FF0000"/>
                      <w:sz w:val="18"/>
                      <w:szCs w:val="18"/>
                    </w:rPr>
                    <w:t xml:space="preserve">) </w:t>
                  </w:r>
                  <w:r w:rsidRPr="003A6342">
                    <w:rPr>
                      <w:rFonts w:ascii="ＭＳ 明朝" w:eastAsia="ＭＳ 明朝" w:hAnsi="ＭＳ 明朝" w:hint="eastAsia"/>
                      <w:sz w:val="18"/>
                      <w:szCs w:val="18"/>
                    </w:rPr>
                    <w:t xml:space="preserve"> 自治会館及び集会所等</w:t>
                  </w: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3</w:t>
                  </w:r>
                  <w:r w:rsidRPr="006641DA">
                    <w:rPr>
                      <w:rFonts w:ascii="ＭＳ 明朝" w:eastAsia="ＭＳ 明朝" w:hAnsi="ＭＳ 明朝"/>
                      <w:strike/>
                      <w:color w:val="FF0000"/>
                      <w:sz w:val="18"/>
                      <w:szCs w:val="18"/>
                    </w:rPr>
                    <w:t>11</w:t>
                  </w:r>
                  <w:r w:rsidRPr="003A6342">
                    <w:rPr>
                      <w:rFonts w:ascii="ＭＳ 明朝" w:eastAsia="ＭＳ 明朝" w:hAnsi="ＭＳ 明朝" w:hint="eastAsia"/>
                      <w:color w:val="FF0000"/>
                      <w:sz w:val="18"/>
                      <w:szCs w:val="18"/>
                    </w:rPr>
                    <w:t xml:space="preserve">) </w:t>
                  </w:r>
                  <w:r w:rsidRPr="003A6342">
                    <w:rPr>
                      <w:rFonts w:ascii="ＭＳ 明朝" w:eastAsia="ＭＳ 明朝" w:hAnsi="ＭＳ 明朝" w:hint="eastAsia"/>
                      <w:sz w:val="18"/>
                      <w:szCs w:val="18"/>
                    </w:rPr>
                    <w:t xml:space="preserve"> 小型の無線基地局</w:t>
                  </w:r>
                </w:p>
                <w:p w:rsidR="002E7172"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4</w:t>
                  </w:r>
                  <w:r w:rsidRPr="006641DA">
                    <w:rPr>
                      <w:rFonts w:ascii="ＭＳ 明朝" w:eastAsia="ＭＳ 明朝" w:hAnsi="ＭＳ 明朝"/>
                      <w:strike/>
                      <w:color w:val="FF0000"/>
                      <w:sz w:val="18"/>
                      <w:szCs w:val="18"/>
                    </w:rPr>
                    <w:t>12</w:t>
                  </w:r>
                  <w:r w:rsidRPr="003A6342">
                    <w:rPr>
                      <w:rFonts w:ascii="ＭＳ 明朝" w:eastAsia="ＭＳ 明朝" w:hAnsi="ＭＳ 明朝" w:hint="eastAsia"/>
                      <w:color w:val="FF0000"/>
                      <w:sz w:val="18"/>
                      <w:szCs w:val="18"/>
                    </w:rPr>
                    <w:t xml:space="preserve">)　</w:t>
                  </w:r>
                  <w:r>
                    <w:rPr>
                      <w:rFonts w:ascii="ＭＳ 明朝" w:eastAsia="ＭＳ 明朝" w:hAnsi="ＭＳ 明朝" w:hint="eastAsia"/>
                      <w:sz w:val="18"/>
                      <w:szCs w:val="18"/>
                    </w:rPr>
                    <w:t>自転車等駐車器</w:t>
                  </w:r>
                  <w:r w:rsidRPr="003A6342">
                    <w:rPr>
                      <w:rFonts w:ascii="ＭＳ 明朝" w:eastAsia="ＭＳ 明朝" w:hAnsi="ＭＳ 明朝" w:hint="eastAsia"/>
                      <w:sz w:val="18"/>
                      <w:szCs w:val="18"/>
                    </w:rPr>
                    <w:t>具</w:t>
                  </w:r>
                </w:p>
                <w:p w:rsidR="002E717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5</w:t>
                  </w:r>
                  <w:r w:rsidRPr="006641DA">
                    <w:rPr>
                      <w:rFonts w:ascii="ＭＳ 明朝" w:eastAsia="ＭＳ 明朝" w:hAnsi="ＭＳ 明朝"/>
                      <w:strike/>
                      <w:color w:val="FF0000"/>
                      <w:sz w:val="18"/>
                      <w:szCs w:val="18"/>
                    </w:rPr>
                    <w:t>13</w:t>
                  </w:r>
                  <w:r w:rsidRPr="003A6342">
                    <w:rPr>
                      <w:rFonts w:ascii="ＭＳ 明朝" w:eastAsia="ＭＳ 明朝" w:hAnsi="ＭＳ 明朝" w:hint="eastAsia"/>
                      <w:color w:val="FF0000"/>
                      <w:sz w:val="18"/>
                      <w:szCs w:val="18"/>
                    </w:rPr>
                    <w:t>)</w:t>
                  </w:r>
                  <w:r w:rsidRPr="003A6342">
                    <w:rPr>
                      <w:rFonts w:ascii="ＭＳ 明朝" w:eastAsia="ＭＳ 明朝" w:hAnsi="ＭＳ 明朝" w:hint="eastAsia"/>
                      <w:sz w:val="18"/>
                      <w:szCs w:val="18"/>
                    </w:rPr>
                    <w:t xml:space="preserve">　イベント等</w:t>
                  </w: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6</w:t>
                  </w:r>
                  <w:r w:rsidRPr="006641DA">
                    <w:rPr>
                      <w:rFonts w:ascii="ＭＳ 明朝" w:eastAsia="ＭＳ 明朝" w:hAnsi="ＭＳ 明朝"/>
                      <w:strike/>
                      <w:color w:val="FF0000"/>
                      <w:sz w:val="18"/>
                      <w:szCs w:val="18"/>
                    </w:rPr>
                    <w:t>14</w:t>
                  </w:r>
                  <w:r w:rsidRPr="003A6342">
                    <w:rPr>
                      <w:rFonts w:ascii="ＭＳ 明朝" w:eastAsia="ＭＳ 明朝" w:hAnsi="ＭＳ 明朝" w:hint="eastAsia"/>
                      <w:color w:val="FF0000"/>
                      <w:sz w:val="18"/>
                      <w:szCs w:val="18"/>
                    </w:rPr>
                    <w:t>)</w:t>
                  </w:r>
                  <w:r w:rsidRPr="003A6342">
                    <w:rPr>
                      <w:rFonts w:ascii="ＭＳ 明朝" w:eastAsia="ＭＳ 明朝" w:hAnsi="ＭＳ 明朝" w:hint="eastAsia"/>
                      <w:sz w:val="18"/>
                      <w:szCs w:val="18"/>
                    </w:rPr>
                    <w:t xml:space="preserve">　太陽光発電設備及び風力発電設備</w:t>
                  </w: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7</w:t>
                  </w:r>
                  <w:r w:rsidRPr="006641DA">
                    <w:rPr>
                      <w:rFonts w:ascii="ＭＳ 明朝" w:eastAsia="ＭＳ 明朝" w:hAnsi="ＭＳ 明朝"/>
                      <w:strike/>
                      <w:color w:val="FF0000"/>
                      <w:sz w:val="18"/>
                      <w:szCs w:val="18"/>
                    </w:rPr>
                    <w:t>15</w:t>
                  </w:r>
                  <w:r w:rsidRPr="003A6342">
                    <w:rPr>
                      <w:rFonts w:ascii="ＭＳ 明朝" w:eastAsia="ＭＳ 明朝" w:hAnsi="ＭＳ 明朝" w:hint="eastAsia"/>
                      <w:color w:val="FF0000"/>
                      <w:sz w:val="18"/>
                      <w:szCs w:val="18"/>
                    </w:rPr>
                    <w:t>)</w:t>
                  </w:r>
                  <w:r w:rsidRPr="003A6342">
                    <w:rPr>
                      <w:rFonts w:ascii="ＭＳ 明朝" w:eastAsia="ＭＳ 明朝" w:hAnsi="ＭＳ 明朝" w:hint="eastAsia"/>
                      <w:sz w:val="18"/>
                      <w:szCs w:val="18"/>
                    </w:rPr>
                    <w:t xml:space="preserve">　国家戦略特別区域法施行令第24条、都市再生特別措置法施行令第17条又は中心市街地の活性化に関する法律施行令第５条に掲げる施設等</w:t>
                  </w:r>
                </w:p>
                <w:p w:rsidR="002E717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8</w:t>
                  </w:r>
                  <w:r w:rsidRPr="006641DA">
                    <w:rPr>
                      <w:rFonts w:ascii="ＭＳ 明朝" w:eastAsia="ＭＳ 明朝" w:hAnsi="ＭＳ 明朝"/>
                      <w:strike/>
                      <w:color w:val="FF0000"/>
                      <w:sz w:val="18"/>
                      <w:szCs w:val="18"/>
                    </w:rPr>
                    <w:t>16</w:t>
                  </w:r>
                  <w:r w:rsidRPr="003A6342">
                    <w:rPr>
                      <w:rFonts w:ascii="ＭＳ 明朝" w:eastAsia="ＭＳ 明朝" w:hAnsi="ＭＳ 明朝" w:hint="eastAsia"/>
                      <w:color w:val="FF0000"/>
                      <w:sz w:val="18"/>
                      <w:szCs w:val="18"/>
                    </w:rPr>
                    <w:t>)</w:t>
                  </w:r>
                  <w:r w:rsidRPr="003A6342">
                    <w:rPr>
                      <w:rFonts w:ascii="ＭＳ 明朝" w:eastAsia="ＭＳ 明朝" w:hAnsi="ＭＳ 明朝" w:hint="eastAsia"/>
                      <w:sz w:val="18"/>
                      <w:szCs w:val="18"/>
                    </w:rPr>
                    <w:t xml:space="preserve">　道路法施行令第16条の２に掲げる歩行者利便増進施設等</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6641DA"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sz w:val="18"/>
                      <w:szCs w:val="18"/>
                    </w:rPr>
                  </w:pPr>
                </w:p>
                <w:p w:rsidR="002E7172" w:rsidRPr="003A6342" w:rsidRDefault="002E7172" w:rsidP="002E7172">
                  <w:pPr>
                    <w:autoSpaceDE w:val="0"/>
                    <w:autoSpaceDN w:val="0"/>
                    <w:rPr>
                      <w:rFonts w:ascii="ＭＳ 明朝" w:eastAsia="ＭＳ 明朝" w:hAnsi="ＭＳ 明朝"/>
                      <w:color w:val="FF0000"/>
                      <w:sz w:val="18"/>
                      <w:szCs w:val="18"/>
                    </w:rPr>
                  </w:pPr>
                  <w:r w:rsidRPr="003A6342">
                    <w:rPr>
                      <w:rFonts w:ascii="ＭＳ 明朝" w:eastAsia="ＭＳ 明朝" w:hAnsi="ＭＳ 明朝" w:hint="eastAsia"/>
                      <w:color w:val="FF0000"/>
                      <w:sz w:val="18"/>
                      <w:szCs w:val="18"/>
                    </w:rPr>
                    <w:t>(1</w:t>
                  </w:r>
                  <w:r>
                    <w:rPr>
                      <w:rFonts w:ascii="ＭＳ 明朝" w:eastAsia="ＭＳ 明朝" w:hAnsi="ＭＳ 明朝"/>
                      <w:color w:val="FF0000"/>
                      <w:sz w:val="18"/>
                      <w:szCs w:val="18"/>
                    </w:rPr>
                    <w:t>9</w:t>
                  </w:r>
                  <w:r w:rsidRPr="003A6342">
                    <w:rPr>
                      <w:rFonts w:ascii="ＭＳ 明朝" w:eastAsia="ＭＳ 明朝" w:hAnsi="ＭＳ 明朝" w:hint="eastAsia"/>
                      <w:color w:val="FF0000"/>
                      <w:sz w:val="18"/>
                      <w:szCs w:val="18"/>
                    </w:rPr>
                    <w:t>)</w:t>
                  </w:r>
                  <w:r w:rsidR="003568A6">
                    <w:rPr>
                      <w:rFonts w:hint="eastAsia"/>
                    </w:rPr>
                    <w:t xml:space="preserve"> </w:t>
                  </w:r>
                  <w:r w:rsidR="003568A6" w:rsidRPr="003568A6">
                    <w:rPr>
                      <w:rFonts w:ascii="ＭＳ 明朝" w:eastAsia="ＭＳ 明朝" w:hAnsi="ＭＳ 明朝" w:hint="eastAsia"/>
                      <w:color w:val="FF0000"/>
                      <w:sz w:val="18"/>
                      <w:szCs w:val="18"/>
                    </w:rPr>
                    <w:t>主として地下鉄の形態により鉄道事業を経営する者の保有する鉄道等</w:t>
                  </w:r>
                </w:p>
                <w:p w:rsidR="002E7172" w:rsidRPr="007B024E" w:rsidRDefault="002E7172" w:rsidP="002E7172">
                  <w:pPr>
                    <w:autoSpaceDE w:val="0"/>
                    <w:autoSpaceDN w:val="0"/>
                    <w:rPr>
                      <w:rFonts w:ascii="ＭＳ 明朝" w:eastAsia="ＭＳ 明朝" w:hAnsi="ＭＳ 明朝"/>
                      <w:sz w:val="18"/>
                      <w:szCs w:val="18"/>
                    </w:rPr>
                  </w:pPr>
                </w:p>
              </w:tc>
              <w:tc>
                <w:tcPr>
                  <w:tcW w:w="2552" w:type="dxa"/>
                  <w:shd w:val="clear" w:color="auto" w:fill="auto"/>
                </w:tcPr>
                <w:p w:rsidR="002E7172" w:rsidRPr="007B024E" w:rsidRDefault="002E7172" w:rsidP="002E7172">
                  <w:pPr>
                    <w:autoSpaceDE w:val="0"/>
                    <w:autoSpaceDN w:val="0"/>
                    <w:rPr>
                      <w:rFonts w:ascii="ＭＳ 明朝" w:eastAsia="ＭＳ 明朝" w:hAnsi="ＭＳ 明朝"/>
                      <w:sz w:val="18"/>
                      <w:szCs w:val="18"/>
                    </w:rPr>
                  </w:pPr>
                  <w:r w:rsidRPr="00B86D41">
                    <w:rPr>
                      <w:rFonts w:ascii="ＭＳ 明朝" w:eastAsia="ＭＳ 明朝" w:hAnsi="ＭＳ 明朝" w:hint="eastAsia"/>
                      <w:color w:val="FF0000"/>
                      <w:sz w:val="18"/>
                      <w:szCs w:val="18"/>
                    </w:rPr>
                    <w:lastRenderedPageBreak/>
                    <w:t>占用主体により提案される道路維持管理への協力（占用区域以外の除草、清掃、植樹の剪定又は道路施設への電力の供給など）が行われる場合</w:t>
                  </w:r>
                </w:p>
                <w:p w:rsidR="002E7172"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ア　道路の上空に設置されている電線類を撤去し道路の地下に埋設するために、占用許可を受けて地中に設ける電線類（「地下に設ける電線その他の線類」として占用料を徴収するものを除く。）及びこれらと一体不可分な物件（変圧器等の地上機器をいう。以下同じ。）</w:t>
                  </w:r>
                </w:p>
                <w:p w:rsidR="002E7172" w:rsidRPr="00194B08"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イ　電線類が上空に設置さ</w:t>
                  </w:r>
                  <w:r w:rsidRPr="00194B08">
                    <w:rPr>
                      <w:rFonts w:ascii="ＭＳ 明朝" w:eastAsia="ＭＳ 明朝" w:hAnsi="ＭＳ 明朝" w:hint="eastAsia"/>
                      <w:sz w:val="18"/>
                      <w:szCs w:val="18"/>
                    </w:rPr>
                    <w:lastRenderedPageBreak/>
                    <w:t>れていない道路において、占用許可を受けて地中に設ける電線類（「地下に設ける電線その他の線類」として占用料を徴収するものを除く。）及びこれらと一体不可分な物件</w:t>
                  </w:r>
                </w:p>
                <w:p w:rsidR="002E7172" w:rsidRPr="00194B08" w:rsidRDefault="002E7172" w:rsidP="002E7172">
                  <w:pPr>
                    <w:autoSpaceDE w:val="0"/>
                    <w:autoSpaceDN w:val="0"/>
                    <w:rPr>
                      <w:rFonts w:ascii="ＭＳ 明朝" w:eastAsia="ＭＳ 明朝" w:hAnsi="ＭＳ 明朝"/>
                      <w:sz w:val="18"/>
                      <w:szCs w:val="18"/>
                    </w:rPr>
                  </w:pPr>
                </w:p>
                <w:p w:rsidR="002E7172" w:rsidRPr="00194B08"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公安委員会の設ける交通信号灯、若しくは道路付属物以外の防犯灯を添架している電柱又は電話柱</w:t>
                  </w:r>
                </w:p>
                <w:p w:rsidR="002E7172" w:rsidRPr="00194B08"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194B08">
                    <w:rPr>
                      <w:rFonts w:ascii="ＭＳ 明朝" w:eastAsia="ＭＳ 明朝" w:hAnsi="ＭＳ 明朝" w:hint="eastAsia"/>
                      <w:sz w:val="18"/>
                      <w:szCs w:val="18"/>
                    </w:rPr>
                    <w:t xml:space="preserve">　「無電柱化推進計画」に伴い地中化した電線類に係るもの</w:t>
                  </w:r>
                </w:p>
                <w:p w:rsidR="002E7172" w:rsidRPr="00226488" w:rsidRDefault="002E7172" w:rsidP="002E7172">
                  <w:pPr>
                    <w:autoSpaceDE w:val="0"/>
                    <w:autoSpaceDN w:val="0"/>
                    <w:rPr>
                      <w:rFonts w:ascii="ＭＳ 明朝" w:eastAsia="ＭＳ 明朝" w:hAnsi="ＭＳ 明朝"/>
                      <w:sz w:val="16"/>
                      <w:szCs w:val="18"/>
                    </w:rPr>
                  </w:pPr>
                </w:p>
                <w:p w:rsidR="002E7172" w:rsidRPr="00226488" w:rsidRDefault="002E7172" w:rsidP="002E7172">
                  <w:pPr>
                    <w:autoSpaceDE w:val="0"/>
                    <w:autoSpaceDN w:val="0"/>
                    <w:ind w:left="180" w:hangingChars="100" w:hanging="180"/>
                    <w:rPr>
                      <w:rFonts w:ascii="ＭＳ 明朝" w:eastAsia="ＭＳ 明朝" w:hAnsi="ＭＳ 明朝"/>
                      <w:color w:val="000000"/>
                      <w:sz w:val="18"/>
                      <w:szCs w:val="20"/>
                    </w:rPr>
                  </w:pPr>
                  <w:r w:rsidRPr="00226488">
                    <w:rPr>
                      <w:rFonts w:ascii="ＭＳ 明朝" w:eastAsia="ＭＳ 明朝" w:hAnsi="ＭＳ 明朝" w:hint="eastAsia"/>
                      <w:color w:val="000000"/>
                      <w:sz w:val="18"/>
                      <w:szCs w:val="20"/>
                    </w:rPr>
                    <w:t>ア　機械室、洗面所、案内所、無料休息所及び保安員詰所</w:t>
                  </w:r>
                </w:p>
                <w:p w:rsidR="002E7172" w:rsidRPr="00226488" w:rsidRDefault="002E7172" w:rsidP="002E7172">
                  <w:pPr>
                    <w:autoSpaceDE w:val="0"/>
                    <w:autoSpaceDN w:val="0"/>
                    <w:ind w:left="180" w:hangingChars="100" w:hanging="180"/>
                    <w:rPr>
                      <w:rFonts w:ascii="ＭＳ 明朝" w:eastAsia="ＭＳ 明朝" w:hAnsi="ＭＳ 明朝"/>
                      <w:color w:val="000000"/>
                      <w:sz w:val="18"/>
                      <w:szCs w:val="20"/>
                    </w:rPr>
                  </w:pPr>
                  <w:r w:rsidRPr="00226488">
                    <w:rPr>
                      <w:rFonts w:ascii="ＭＳ 明朝" w:eastAsia="ＭＳ 明朝" w:hAnsi="ＭＳ 明朝" w:hint="eastAsia"/>
                      <w:color w:val="000000"/>
                      <w:sz w:val="18"/>
                      <w:szCs w:val="20"/>
                    </w:rPr>
                    <w:t>イ　地下街及び地下室、地下駐車場</w:t>
                  </w:r>
                </w:p>
                <w:p w:rsidR="002E7172" w:rsidRPr="00226488"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226488"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226488" w:rsidRDefault="002E7172" w:rsidP="002E7172">
                  <w:pPr>
                    <w:autoSpaceDE w:val="0"/>
                    <w:autoSpaceDN w:val="0"/>
                    <w:ind w:left="180" w:hangingChars="100" w:hanging="180"/>
                    <w:rPr>
                      <w:rFonts w:ascii="ＭＳ 明朝" w:eastAsia="ＭＳ 明朝" w:hAnsi="ＭＳ 明朝"/>
                      <w:color w:val="000000"/>
                      <w:sz w:val="18"/>
                      <w:szCs w:val="20"/>
                    </w:rPr>
                  </w:pPr>
                </w:p>
                <w:p w:rsidR="002E7172" w:rsidRPr="00226488" w:rsidRDefault="002E7172" w:rsidP="002E7172">
                  <w:pPr>
                    <w:autoSpaceDE w:val="0"/>
                    <w:autoSpaceDN w:val="0"/>
                    <w:rPr>
                      <w:rFonts w:ascii="ＭＳ 明朝" w:eastAsia="ＭＳ 明朝" w:hAnsi="ＭＳ 明朝"/>
                      <w:color w:val="000000"/>
                      <w:sz w:val="18"/>
                      <w:szCs w:val="20"/>
                    </w:rPr>
                  </w:pPr>
                </w:p>
                <w:p w:rsidR="002E7172" w:rsidRPr="00226488" w:rsidRDefault="002E7172" w:rsidP="002E7172">
                  <w:pPr>
                    <w:autoSpaceDE w:val="0"/>
                    <w:autoSpaceDN w:val="0"/>
                    <w:rPr>
                      <w:rFonts w:ascii="ＭＳ 明朝" w:eastAsia="ＭＳ 明朝" w:hAnsi="ＭＳ 明朝"/>
                      <w:color w:val="000000"/>
                      <w:sz w:val="18"/>
                      <w:szCs w:val="20"/>
                    </w:rPr>
                  </w:pPr>
                </w:p>
                <w:p w:rsidR="002E7172" w:rsidRDefault="002E7172" w:rsidP="002E7172">
                  <w:pPr>
                    <w:autoSpaceDE w:val="0"/>
                    <w:autoSpaceDN w:val="0"/>
                    <w:rPr>
                      <w:rFonts w:ascii="ＭＳ 明朝" w:eastAsia="ＭＳ 明朝" w:hAnsi="ＭＳ 明朝"/>
                      <w:color w:val="000000"/>
                      <w:sz w:val="18"/>
                      <w:szCs w:val="20"/>
                    </w:rPr>
                  </w:pPr>
                  <w:r w:rsidRPr="00226488">
                    <w:rPr>
                      <w:rFonts w:ascii="ＭＳ 明朝" w:eastAsia="ＭＳ 明朝" w:hAnsi="ＭＳ 明朝" w:hint="eastAsia"/>
                      <w:color w:val="000000"/>
                      <w:sz w:val="18"/>
                      <w:szCs w:val="20"/>
                    </w:rPr>
                    <w:t>個人又は中小企業者からの申請によるもの</w:t>
                  </w:r>
                </w:p>
                <w:p w:rsidR="002E7172" w:rsidRDefault="002E7172" w:rsidP="002E7172">
                  <w:pPr>
                    <w:autoSpaceDE w:val="0"/>
                    <w:autoSpaceDN w:val="0"/>
                    <w:rPr>
                      <w:rFonts w:ascii="ＭＳ 明朝" w:eastAsia="ＭＳ 明朝" w:hAnsi="ＭＳ 明朝"/>
                      <w:sz w:val="16"/>
                      <w:szCs w:val="18"/>
                    </w:rPr>
                  </w:pP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電柱、電話柱等に巻き付けられた看板で、個人又は中小企業者から依頼を受けて掲出しているもの、又は住所案内等の公共的内容を表示しているもので</w:t>
                  </w: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２㎡未満のもの</w:t>
                  </w:r>
                </w:p>
                <w:p w:rsidR="002E7172" w:rsidRPr="00DD5386"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電柱、電話柱等に添加された看板で、個人又は中小企業者から依頼を受けて掲出しているもの、又は住所案内等の公共的内容を表示しているもので２㎡未満のも</w:t>
                  </w:r>
                  <w:r w:rsidRPr="00DD5386">
                    <w:rPr>
                      <w:rFonts w:ascii="ＭＳ 明朝" w:eastAsia="ＭＳ 明朝" w:hAnsi="ＭＳ 明朝" w:hint="eastAsia"/>
                      <w:sz w:val="18"/>
                      <w:szCs w:val="18"/>
                    </w:rPr>
                    <w:lastRenderedPageBreak/>
                    <w:t>の</w:t>
                  </w:r>
                </w:p>
                <w:p w:rsidR="002E7172" w:rsidRPr="00226488" w:rsidRDefault="002E7172" w:rsidP="002E7172">
                  <w:pPr>
                    <w:autoSpaceDE w:val="0"/>
                    <w:autoSpaceDN w:val="0"/>
                    <w:rPr>
                      <w:rFonts w:ascii="ＭＳ 明朝" w:eastAsia="ＭＳ 明朝" w:hAnsi="ＭＳ 明朝"/>
                      <w:sz w:val="16"/>
                      <w:szCs w:val="18"/>
                    </w:rPr>
                  </w:pPr>
                </w:p>
                <w:p w:rsidR="002E7172" w:rsidRDefault="002E7172" w:rsidP="002E7172">
                  <w:pPr>
                    <w:autoSpaceDE w:val="0"/>
                    <w:autoSpaceDN w:val="0"/>
                    <w:ind w:firstLineChars="100" w:firstLine="180"/>
                    <w:rPr>
                      <w:rFonts w:ascii="ＭＳ 明朝" w:eastAsia="ＭＳ 明朝" w:hAnsi="ＭＳ 明朝"/>
                      <w:sz w:val="18"/>
                      <w:szCs w:val="18"/>
                    </w:rPr>
                  </w:pPr>
                  <w:r w:rsidRPr="003A6342">
                    <w:rPr>
                      <w:rFonts w:ascii="ＭＳ 明朝" w:eastAsia="ＭＳ 明朝" w:hAnsi="ＭＳ 明朝" w:hint="eastAsia"/>
                      <w:color w:val="FF0000"/>
                      <w:sz w:val="18"/>
                      <w:szCs w:val="18"/>
                    </w:rPr>
                    <w:t>表裏２面に表示しているもの</w:t>
                  </w:r>
                </w:p>
                <w:p w:rsidR="002E7172" w:rsidRPr="00225E01"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「商店街街路灯への有料広告物掲出に係る横浜市版ガイドライン」に基づくもの</w:t>
                  </w: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駐車場法第</w:t>
                  </w:r>
                  <w:r w:rsidRPr="008510D7">
                    <w:rPr>
                      <w:rFonts w:ascii="ＭＳ 明朝" w:eastAsia="ＭＳ 明朝" w:hAnsi="ＭＳ 明朝" w:hint="eastAsia"/>
                      <w:color w:val="FF0000"/>
                      <w:sz w:val="18"/>
                      <w:szCs w:val="18"/>
                    </w:rPr>
                    <w:t>17</w:t>
                  </w:r>
                  <w:r w:rsidRPr="005A07DA">
                    <w:rPr>
                      <w:rFonts w:ascii="ＭＳ 明朝" w:eastAsia="ＭＳ 明朝" w:hAnsi="ＭＳ 明朝" w:hint="eastAsia"/>
                      <w:sz w:val="18"/>
                      <w:szCs w:val="18"/>
                    </w:rPr>
                    <w:t>条第１項に規定する都市計画として決定されたものを除く。</w:t>
                  </w:r>
                </w:p>
                <w:p w:rsidR="002E7172" w:rsidRPr="005A07DA"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 xml:space="preserve">　工作物等に添加する携帯電話等の小型の無線基地局</w:t>
                  </w: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一般公共の用に供されるもの</w:t>
                  </w: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横浜市が後援する、又は横浜市の施策に寄与するものとして関係区局から副申を受けたイベント等</w:t>
                  </w: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占用主体により提案される道路維持管理への協力（占用区域以外の除草、清掃、植樹の剪定又は道路施設への電力の供給など）が行われる場合</w:t>
                  </w: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 xml:space="preserve">　占用主体により提案される道路維持管理への協力（占用区域以外の除草、清掃、植樹の剪定又は道路施設への電力の供給など）が行われる場合</w:t>
                  </w: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r w:rsidRPr="005A07DA">
                    <w:rPr>
                      <w:rFonts w:ascii="ＭＳ 明朝" w:eastAsia="ＭＳ 明朝" w:hAnsi="ＭＳ 明朝" w:hint="eastAsia"/>
                      <w:sz w:val="18"/>
                      <w:szCs w:val="18"/>
                    </w:rPr>
                    <w:t>占用主体により提案される道路維持管理への協力（占用区域以外の除草、清掃、植樹の剪定又は道路施設へ</w:t>
                  </w:r>
                  <w:r w:rsidRPr="005A07DA">
                    <w:rPr>
                      <w:rFonts w:ascii="ＭＳ 明朝" w:eastAsia="ＭＳ 明朝" w:hAnsi="ＭＳ 明朝" w:hint="eastAsia"/>
                      <w:sz w:val="18"/>
                      <w:szCs w:val="18"/>
                    </w:rPr>
                    <w:lastRenderedPageBreak/>
                    <w:t>の電力の供給など）が行われる場合</w:t>
                  </w:r>
                </w:p>
                <w:p w:rsidR="002E7172" w:rsidRPr="005A07DA" w:rsidRDefault="002E7172" w:rsidP="002E7172">
                  <w:pPr>
                    <w:autoSpaceDE w:val="0"/>
                    <w:autoSpaceDN w:val="0"/>
                    <w:rPr>
                      <w:rFonts w:ascii="ＭＳ 明朝" w:eastAsia="ＭＳ 明朝" w:hAnsi="ＭＳ 明朝"/>
                      <w:sz w:val="18"/>
                      <w:szCs w:val="18"/>
                    </w:rPr>
                  </w:pPr>
                </w:p>
                <w:p w:rsidR="002E7172" w:rsidRPr="00225E01"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color w:val="FF0000"/>
                      <w:sz w:val="18"/>
                      <w:szCs w:val="18"/>
                    </w:rPr>
                  </w:pPr>
                </w:p>
                <w:p w:rsidR="003568A6" w:rsidRPr="009255A0" w:rsidRDefault="003568A6" w:rsidP="003568A6">
                  <w:pPr>
                    <w:autoSpaceDE w:val="0"/>
                    <w:autoSpaceDN w:val="0"/>
                    <w:ind w:firstLineChars="100" w:firstLine="180"/>
                    <w:rPr>
                      <w:rFonts w:ascii="ＭＳ 明朝" w:eastAsia="ＭＳ 明朝" w:hAnsi="ＭＳ 明朝"/>
                      <w:color w:val="FF0000"/>
                      <w:sz w:val="18"/>
                      <w:szCs w:val="18"/>
                    </w:rPr>
                  </w:pPr>
                  <w:r w:rsidRPr="003568A6">
                    <w:rPr>
                      <w:rFonts w:ascii="ＭＳ 明朝" w:eastAsia="ＭＳ 明朝" w:hAnsi="ＭＳ 明朝" w:hint="eastAsia"/>
                      <w:color w:val="FF0000"/>
                      <w:sz w:val="18"/>
                      <w:szCs w:val="18"/>
                    </w:rPr>
                    <w:t>第３セクターの地下鉄道事業者のうち、その資本構成において、国、地方公共団体又はこれに準ずる公法人の出資の比率が50％以上のもの</w:t>
                  </w:r>
                </w:p>
              </w:tc>
              <w:tc>
                <w:tcPr>
                  <w:tcW w:w="1882" w:type="dxa"/>
                  <w:shd w:val="clear" w:color="auto" w:fill="auto"/>
                </w:tcPr>
                <w:p w:rsidR="002E7172" w:rsidRPr="00B86D41" w:rsidRDefault="002E7172" w:rsidP="002E7172">
                  <w:pPr>
                    <w:autoSpaceDE w:val="0"/>
                    <w:autoSpaceDN w:val="0"/>
                    <w:ind w:firstLineChars="50" w:firstLine="90"/>
                    <w:rPr>
                      <w:rFonts w:ascii="ＭＳ 明朝" w:eastAsia="ＭＳ 明朝" w:hAnsi="ＭＳ 明朝"/>
                      <w:color w:val="FF0000"/>
                      <w:sz w:val="18"/>
                      <w:szCs w:val="18"/>
                    </w:rPr>
                  </w:pPr>
                  <w:r w:rsidRPr="00B86D41">
                    <w:rPr>
                      <w:rFonts w:ascii="ＭＳ 明朝" w:eastAsia="ＭＳ 明朝" w:hAnsi="ＭＳ 明朝" w:hint="eastAsia"/>
                      <w:color w:val="FF0000"/>
                      <w:sz w:val="18"/>
                      <w:szCs w:val="18"/>
                    </w:rPr>
                    <w:lastRenderedPageBreak/>
                    <w:t>90％</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770469" w:rsidRDefault="002E7172" w:rsidP="002E7172">
                  <w:pPr>
                    <w:autoSpaceDE w:val="0"/>
                    <w:autoSpaceDN w:val="0"/>
                    <w:spacing w:beforeLines="50" w:before="120"/>
                    <w:ind w:firstLineChars="100" w:firstLine="180"/>
                    <w:contextualSpacing/>
                    <w:rPr>
                      <w:rFonts w:ascii="ＭＳ 明朝" w:hAnsi="ＭＳ 明朝"/>
                      <w:color w:val="000000"/>
                      <w:sz w:val="18"/>
                      <w:szCs w:val="20"/>
                    </w:rPr>
                  </w:pPr>
                  <w:r w:rsidRPr="00770469">
                    <w:rPr>
                      <w:rFonts w:ascii="ＭＳ 明朝" w:hAnsi="ＭＳ 明朝" w:hint="eastAsia"/>
                      <w:color w:val="000000"/>
                      <w:sz w:val="18"/>
                      <w:szCs w:val="20"/>
                    </w:rPr>
                    <w:t>8/9</w:t>
                  </w:r>
                </w:p>
                <w:p w:rsidR="002E7172" w:rsidRPr="00770469" w:rsidRDefault="002E7172" w:rsidP="002E7172">
                  <w:pPr>
                    <w:autoSpaceDE w:val="0"/>
                    <w:autoSpaceDN w:val="0"/>
                    <w:ind w:firstLineChars="100" w:firstLine="180"/>
                    <w:rPr>
                      <w:rFonts w:ascii="ＭＳ 明朝" w:hAnsi="ＭＳ 明朝"/>
                      <w:color w:val="000000"/>
                      <w:sz w:val="18"/>
                      <w:szCs w:val="20"/>
                    </w:rPr>
                  </w:pPr>
                </w:p>
                <w:p w:rsidR="002E7172" w:rsidRPr="00770469" w:rsidRDefault="002E7172" w:rsidP="002E7172">
                  <w:pPr>
                    <w:autoSpaceDE w:val="0"/>
                    <w:autoSpaceDN w:val="0"/>
                    <w:ind w:firstLineChars="100" w:firstLine="180"/>
                    <w:rPr>
                      <w:rFonts w:ascii="ＭＳ 明朝" w:hAnsi="ＭＳ 明朝"/>
                      <w:color w:val="000000"/>
                      <w:sz w:val="18"/>
                      <w:szCs w:val="20"/>
                    </w:rPr>
                  </w:pPr>
                </w:p>
                <w:p w:rsidR="002E7172" w:rsidRPr="00770469" w:rsidRDefault="002E7172" w:rsidP="002E7172">
                  <w:pPr>
                    <w:autoSpaceDE w:val="0"/>
                    <w:autoSpaceDN w:val="0"/>
                    <w:ind w:firstLineChars="100" w:firstLine="180"/>
                    <w:rPr>
                      <w:rFonts w:ascii="ＭＳ 明朝" w:hAnsi="ＭＳ 明朝"/>
                      <w:color w:val="000000"/>
                      <w:sz w:val="18"/>
                      <w:szCs w:val="20"/>
                    </w:rPr>
                  </w:pPr>
                </w:p>
                <w:p w:rsidR="002E7172" w:rsidRPr="00770469" w:rsidRDefault="002E7172" w:rsidP="002E7172">
                  <w:pPr>
                    <w:autoSpaceDE w:val="0"/>
                    <w:autoSpaceDN w:val="0"/>
                    <w:rPr>
                      <w:rFonts w:ascii="ＭＳ 明朝" w:hAnsi="ＭＳ 明朝"/>
                      <w:color w:val="000000"/>
                      <w:sz w:val="18"/>
                      <w:szCs w:val="20"/>
                    </w:rPr>
                  </w:pPr>
                  <w:r w:rsidRPr="00770469">
                    <w:rPr>
                      <w:rFonts w:ascii="ＭＳ 明朝" w:hAnsi="ＭＳ 明朝" w:hint="eastAsia"/>
                      <w:color w:val="000000"/>
                      <w:sz w:val="18"/>
                      <w:szCs w:val="20"/>
                    </w:rPr>
                    <w:t xml:space="preserve">　</w:t>
                  </w:r>
                </w:p>
                <w:p w:rsidR="002E7172" w:rsidRPr="00770469" w:rsidRDefault="002E7172" w:rsidP="002E7172">
                  <w:pPr>
                    <w:autoSpaceDE w:val="0"/>
                    <w:autoSpaceDN w:val="0"/>
                    <w:rPr>
                      <w:rFonts w:ascii="ＭＳ 明朝" w:hAnsi="ＭＳ 明朝"/>
                      <w:color w:val="000000"/>
                      <w:sz w:val="18"/>
                      <w:szCs w:val="20"/>
                    </w:rPr>
                  </w:pPr>
                  <w:r w:rsidRPr="00770469">
                    <w:rPr>
                      <w:rFonts w:ascii="ＭＳ 明朝" w:hAnsi="ＭＳ 明朝" w:hint="eastAsia"/>
                      <w:color w:val="000000"/>
                      <w:sz w:val="18"/>
                      <w:szCs w:val="20"/>
                    </w:rPr>
                    <w:t xml:space="preserve">　</w:t>
                  </w:r>
                </w:p>
                <w:p w:rsidR="002E7172" w:rsidRPr="00770469" w:rsidRDefault="002E7172" w:rsidP="002E7172">
                  <w:pPr>
                    <w:autoSpaceDE w:val="0"/>
                    <w:autoSpaceDN w:val="0"/>
                    <w:ind w:firstLineChars="100" w:firstLine="180"/>
                    <w:rPr>
                      <w:rFonts w:ascii="ＭＳ 明朝" w:hAnsi="ＭＳ 明朝"/>
                      <w:color w:val="000000"/>
                      <w:sz w:val="18"/>
                      <w:szCs w:val="20"/>
                    </w:rPr>
                  </w:pPr>
                </w:p>
                <w:p w:rsidR="002E7172" w:rsidRPr="00770469" w:rsidRDefault="002E7172" w:rsidP="002E7172">
                  <w:pPr>
                    <w:autoSpaceDE w:val="0"/>
                    <w:autoSpaceDN w:val="0"/>
                    <w:rPr>
                      <w:rFonts w:ascii="ＭＳ 明朝" w:hAnsi="ＭＳ 明朝"/>
                      <w:color w:val="000000"/>
                      <w:sz w:val="18"/>
                      <w:szCs w:val="20"/>
                    </w:rPr>
                  </w:pPr>
                  <w:r w:rsidRPr="00770469">
                    <w:rPr>
                      <w:rFonts w:ascii="ＭＳ 明朝" w:hAnsi="ＭＳ 明朝" w:hint="eastAsia"/>
                      <w:color w:val="000000"/>
                      <w:sz w:val="18"/>
                      <w:szCs w:val="20"/>
                    </w:rPr>
                    <w:t xml:space="preserve">　</w:t>
                  </w:r>
                </w:p>
                <w:p w:rsidR="002E7172" w:rsidRPr="00770469" w:rsidRDefault="002E7172" w:rsidP="002E7172">
                  <w:pPr>
                    <w:autoSpaceDE w:val="0"/>
                    <w:autoSpaceDN w:val="0"/>
                    <w:rPr>
                      <w:rFonts w:ascii="ＭＳ 明朝" w:hAnsi="ＭＳ 明朝"/>
                      <w:color w:val="000000"/>
                      <w:sz w:val="18"/>
                      <w:szCs w:val="20"/>
                    </w:rPr>
                  </w:pPr>
                  <w:r w:rsidRPr="00770469">
                    <w:rPr>
                      <w:rFonts w:ascii="ＭＳ 明朝" w:hAnsi="ＭＳ 明朝" w:hint="eastAsia"/>
                      <w:color w:val="000000"/>
                      <w:sz w:val="18"/>
                      <w:szCs w:val="20"/>
                    </w:rPr>
                    <w:t xml:space="preserve">　</w:t>
                  </w:r>
                </w:p>
                <w:p w:rsidR="002E7172" w:rsidRDefault="002E7172" w:rsidP="002E7172">
                  <w:pPr>
                    <w:autoSpaceDE w:val="0"/>
                    <w:autoSpaceDN w:val="0"/>
                    <w:ind w:firstLineChars="100" w:firstLine="180"/>
                    <w:rPr>
                      <w:rFonts w:ascii="ＭＳ 明朝" w:hAnsi="ＭＳ 明朝"/>
                      <w:color w:val="000000"/>
                      <w:sz w:val="18"/>
                      <w:szCs w:val="20"/>
                    </w:rPr>
                  </w:pPr>
                </w:p>
                <w:p w:rsidR="002E7172" w:rsidRPr="00770469" w:rsidRDefault="002E7172" w:rsidP="002E7172">
                  <w:pPr>
                    <w:autoSpaceDE w:val="0"/>
                    <w:autoSpaceDN w:val="0"/>
                    <w:ind w:firstLineChars="100" w:firstLine="180"/>
                    <w:rPr>
                      <w:rFonts w:ascii="ＭＳ 明朝" w:hAnsi="ＭＳ 明朝"/>
                      <w:color w:val="000000"/>
                      <w:sz w:val="18"/>
                      <w:szCs w:val="20"/>
                    </w:rPr>
                  </w:pPr>
                </w:p>
                <w:p w:rsidR="002E7172" w:rsidRPr="00770469" w:rsidRDefault="002E7172" w:rsidP="002E7172">
                  <w:pPr>
                    <w:autoSpaceDE w:val="0"/>
                    <w:autoSpaceDN w:val="0"/>
                    <w:ind w:firstLineChars="100" w:firstLine="180"/>
                    <w:rPr>
                      <w:rFonts w:ascii="ＭＳ 明朝" w:hAnsi="ＭＳ 明朝"/>
                      <w:color w:val="000000"/>
                      <w:sz w:val="18"/>
                      <w:szCs w:val="20"/>
                    </w:rPr>
                  </w:pPr>
                  <w:r w:rsidRPr="00770469">
                    <w:rPr>
                      <w:rFonts w:ascii="ＭＳ 明朝" w:hAnsi="ＭＳ 明朝" w:hint="eastAsia"/>
                      <w:color w:val="000000"/>
                      <w:sz w:val="18"/>
                      <w:szCs w:val="20"/>
                    </w:rPr>
                    <w:t>8/9</w:t>
                  </w: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50％</w:t>
                  </w: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sz w:val="18"/>
                      <w:szCs w:val="18"/>
                    </w:rPr>
                    <w:t>8/9</w:t>
                  </w:r>
                </w:p>
                <w:p w:rsidR="002E7172" w:rsidRPr="00226488"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p>
                <w:p w:rsidR="002E7172" w:rsidRPr="00226488"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固定資産税評価額より算出した額の50％</w:t>
                  </w:r>
                </w:p>
                <w:p w:rsidR="002E7172" w:rsidRDefault="002E7172" w:rsidP="002E7172">
                  <w:pPr>
                    <w:autoSpaceDE w:val="0"/>
                    <w:autoSpaceDN w:val="0"/>
                    <w:rPr>
                      <w:rFonts w:ascii="ＭＳ 明朝" w:eastAsia="ＭＳ 明朝" w:hAnsi="ＭＳ 明朝"/>
                      <w:sz w:val="18"/>
                      <w:szCs w:val="18"/>
                    </w:rPr>
                  </w:pPr>
                  <w:r w:rsidRPr="00226488">
                    <w:rPr>
                      <w:rFonts w:ascii="ＭＳ 明朝" w:eastAsia="ＭＳ 明朝" w:hAnsi="ＭＳ 明朝" w:hint="eastAsia"/>
                      <w:sz w:val="18"/>
                      <w:szCs w:val="18"/>
                    </w:rPr>
                    <w:t xml:space="preserve">　「占用料徴収事務の取扱いについて」（昭和43年９月20日付け建設省道政発第44号）の記１（２）及び（３）により算出した占用料額</w:t>
                  </w:r>
                </w:p>
                <w:p w:rsidR="002E7172"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ind w:firstLineChars="100" w:firstLine="180"/>
                    <w:rPr>
                      <w:rFonts w:ascii="ＭＳ 明朝" w:eastAsia="ＭＳ 明朝" w:hAnsi="ＭＳ 明朝"/>
                      <w:color w:val="000000"/>
                      <w:sz w:val="18"/>
                      <w:szCs w:val="18"/>
                    </w:rPr>
                  </w:pPr>
                  <w:r w:rsidRPr="00DD5386">
                    <w:rPr>
                      <w:rFonts w:ascii="ＭＳ 明朝" w:eastAsia="ＭＳ 明朝" w:hAnsi="ＭＳ 明朝" w:hint="eastAsia"/>
                      <w:color w:val="000000"/>
                      <w:sz w:val="18"/>
                      <w:szCs w:val="20"/>
                    </w:rPr>
                    <w:t>1㎡当たり3,000円/年</w:t>
                  </w: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1㎡当たり3,000円/年</w:t>
                  </w: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p>
                <w:p w:rsidR="002E7172" w:rsidRPr="00DD5386" w:rsidRDefault="002E7172" w:rsidP="002E7172">
                  <w:pPr>
                    <w:autoSpaceDE w:val="0"/>
                    <w:autoSpaceDN w:val="0"/>
                    <w:rPr>
                      <w:rFonts w:ascii="ＭＳ 明朝" w:eastAsia="ＭＳ 明朝" w:hAnsi="ＭＳ 明朝"/>
                      <w:sz w:val="18"/>
                      <w:szCs w:val="18"/>
                    </w:rPr>
                  </w:pPr>
                  <w:r w:rsidRPr="00DD5386">
                    <w:rPr>
                      <w:rFonts w:ascii="ＭＳ 明朝" w:eastAsia="ＭＳ 明朝" w:hAnsi="ＭＳ 明朝" w:hint="eastAsia"/>
                      <w:sz w:val="18"/>
                      <w:szCs w:val="18"/>
                    </w:rPr>
                    <w:t xml:space="preserve">　1㎡当たり6,500円/年</w:t>
                  </w:r>
                </w:p>
                <w:p w:rsidR="002E7172" w:rsidRDefault="002E7172" w:rsidP="002E7172">
                  <w:pPr>
                    <w:autoSpaceDE w:val="0"/>
                    <w:autoSpaceDN w:val="0"/>
                    <w:ind w:firstLineChars="50" w:firstLine="90"/>
                    <w:rPr>
                      <w:rFonts w:ascii="ＭＳ 明朝" w:eastAsia="ＭＳ 明朝" w:hAnsi="ＭＳ 明朝"/>
                      <w:color w:val="FF0000"/>
                      <w:sz w:val="18"/>
                      <w:szCs w:val="18"/>
                    </w:rPr>
                  </w:pPr>
                </w:p>
                <w:p w:rsidR="002E7172" w:rsidRDefault="002E7172" w:rsidP="002E7172">
                  <w:pPr>
                    <w:autoSpaceDE w:val="0"/>
                    <w:autoSpaceDN w:val="0"/>
                    <w:ind w:firstLineChars="50" w:firstLine="90"/>
                    <w:rPr>
                      <w:rFonts w:ascii="ＭＳ 明朝" w:eastAsia="ＭＳ 明朝" w:hAnsi="ＭＳ 明朝"/>
                      <w:color w:val="FF0000"/>
                      <w:sz w:val="18"/>
                      <w:szCs w:val="18"/>
                    </w:rPr>
                  </w:pPr>
                </w:p>
                <w:p w:rsidR="002E7172" w:rsidRDefault="002E7172" w:rsidP="002E7172">
                  <w:pPr>
                    <w:autoSpaceDE w:val="0"/>
                    <w:autoSpaceDN w:val="0"/>
                    <w:ind w:firstLineChars="50" w:firstLine="90"/>
                    <w:rPr>
                      <w:rFonts w:ascii="ＭＳ 明朝" w:eastAsia="ＭＳ 明朝" w:hAnsi="ＭＳ 明朝"/>
                      <w:color w:val="FF0000"/>
                      <w:sz w:val="18"/>
                      <w:szCs w:val="18"/>
                    </w:rPr>
                  </w:pPr>
                </w:p>
                <w:p w:rsidR="002E7172" w:rsidRDefault="002E7172" w:rsidP="002E7172">
                  <w:pPr>
                    <w:autoSpaceDE w:val="0"/>
                    <w:autoSpaceDN w:val="0"/>
                    <w:ind w:firstLineChars="50" w:firstLine="90"/>
                    <w:rPr>
                      <w:rFonts w:ascii="ＭＳ 明朝" w:eastAsia="ＭＳ 明朝" w:hAnsi="ＭＳ 明朝"/>
                      <w:color w:val="FF0000"/>
                      <w:sz w:val="18"/>
                      <w:szCs w:val="18"/>
                    </w:rPr>
                  </w:pPr>
                </w:p>
                <w:p w:rsidR="002E7172" w:rsidRDefault="002E7172" w:rsidP="002E7172">
                  <w:pPr>
                    <w:autoSpaceDE w:val="0"/>
                    <w:autoSpaceDN w:val="0"/>
                    <w:ind w:firstLineChars="50" w:firstLine="90"/>
                    <w:rPr>
                      <w:rFonts w:ascii="ＭＳ 明朝" w:eastAsia="ＭＳ 明朝" w:hAnsi="ＭＳ 明朝"/>
                      <w:color w:val="FF0000"/>
                      <w:sz w:val="18"/>
                      <w:szCs w:val="18"/>
                    </w:rPr>
                  </w:pPr>
                </w:p>
                <w:p w:rsidR="002E7172" w:rsidRPr="00DD5386" w:rsidRDefault="002E7172" w:rsidP="002E7172">
                  <w:pPr>
                    <w:autoSpaceDE w:val="0"/>
                    <w:autoSpaceDN w:val="0"/>
                    <w:ind w:firstLineChars="50" w:firstLine="90"/>
                    <w:rPr>
                      <w:rFonts w:ascii="ＭＳ 明朝" w:eastAsia="ＭＳ 明朝" w:hAnsi="ＭＳ 明朝"/>
                      <w:color w:val="FF0000"/>
                      <w:sz w:val="18"/>
                      <w:szCs w:val="18"/>
                    </w:rPr>
                  </w:pPr>
                  <w:r w:rsidRPr="00DD5386">
                    <w:rPr>
                      <w:rFonts w:ascii="ＭＳ 明朝" w:eastAsia="ＭＳ 明朝" w:hAnsi="ＭＳ 明朝" w:hint="eastAsia"/>
                      <w:color w:val="FF0000"/>
                      <w:sz w:val="18"/>
                      <w:szCs w:val="18"/>
                    </w:rPr>
                    <w:t>30％</w:t>
                  </w:r>
                </w:p>
                <w:p w:rsidR="002E7172" w:rsidRPr="00DD5386" w:rsidRDefault="002E7172" w:rsidP="002E7172">
                  <w:pPr>
                    <w:autoSpaceDE w:val="0"/>
                    <w:autoSpaceDN w:val="0"/>
                    <w:ind w:firstLineChars="100" w:firstLine="180"/>
                    <w:rPr>
                      <w:rFonts w:ascii="ＭＳ 明朝" w:eastAsia="ＭＳ 明朝" w:hAnsi="ＭＳ 明朝"/>
                      <w:sz w:val="18"/>
                      <w:szCs w:val="18"/>
                    </w:rPr>
                  </w:pPr>
                </w:p>
                <w:p w:rsidR="002E7172" w:rsidRPr="00DD5386"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1㎡当たり310円/月</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50％</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1㎡当たり20円/月</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70％</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50％</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50％を限度とする。</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90％</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90％</w:t>
                  </w: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p>
                <w:p w:rsidR="002E7172"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sz w:val="18"/>
                      <w:szCs w:val="18"/>
                    </w:rPr>
                    <w:t>90％</w:t>
                  </w:r>
                </w:p>
                <w:p w:rsidR="002E7172" w:rsidRPr="00225E01" w:rsidRDefault="002E7172" w:rsidP="002E7172">
                  <w:pPr>
                    <w:autoSpaceDE w:val="0"/>
                    <w:autoSpaceDN w:val="0"/>
                    <w:ind w:firstLineChars="100" w:firstLine="180"/>
                    <w:rPr>
                      <w:rFonts w:ascii="ＭＳ 明朝" w:eastAsia="ＭＳ 明朝" w:hAnsi="ＭＳ 明朝"/>
                      <w:sz w:val="18"/>
                      <w:szCs w:val="18"/>
                    </w:rPr>
                  </w:pPr>
                </w:p>
                <w:p w:rsidR="002E7172" w:rsidRPr="00225E01" w:rsidRDefault="002E7172" w:rsidP="002E7172">
                  <w:pPr>
                    <w:autoSpaceDE w:val="0"/>
                    <w:autoSpaceDN w:val="0"/>
                    <w:ind w:firstLineChars="50" w:firstLine="90"/>
                    <w:rPr>
                      <w:rFonts w:ascii="ＭＳ 明朝" w:eastAsia="ＭＳ 明朝" w:hAnsi="ＭＳ 明朝"/>
                      <w:sz w:val="18"/>
                      <w:szCs w:val="18"/>
                    </w:rPr>
                  </w:pPr>
                </w:p>
                <w:p w:rsidR="002E7172" w:rsidRPr="00225E01"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Default="002E7172" w:rsidP="002E7172">
                  <w:pPr>
                    <w:autoSpaceDE w:val="0"/>
                    <w:autoSpaceDN w:val="0"/>
                    <w:rPr>
                      <w:rFonts w:ascii="ＭＳ 明朝" w:eastAsia="ＭＳ 明朝" w:hAnsi="ＭＳ 明朝"/>
                      <w:sz w:val="18"/>
                      <w:szCs w:val="18"/>
                    </w:rPr>
                  </w:pPr>
                </w:p>
                <w:p w:rsidR="002E7172" w:rsidRPr="005A07DA" w:rsidRDefault="002E7172" w:rsidP="002E7172">
                  <w:pPr>
                    <w:autoSpaceDE w:val="0"/>
                    <w:autoSpaceDN w:val="0"/>
                    <w:ind w:firstLineChars="100" w:firstLine="180"/>
                    <w:rPr>
                      <w:rFonts w:ascii="ＭＳ 明朝" w:eastAsia="ＭＳ 明朝" w:hAnsi="ＭＳ 明朝"/>
                      <w:sz w:val="18"/>
                      <w:szCs w:val="18"/>
                    </w:rPr>
                  </w:pPr>
                  <w:r w:rsidRPr="005A07DA">
                    <w:rPr>
                      <w:rFonts w:ascii="ＭＳ 明朝" w:eastAsia="ＭＳ 明朝" w:hAnsi="ＭＳ 明朝" w:hint="eastAsia"/>
                      <w:color w:val="FF0000"/>
                      <w:sz w:val="18"/>
                      <w:szCs w:val="18"/>
                    </w:rPr>
                    <w:t>8</w:t>
                  </w:r>
                  <w:r w:rsidRPr="005A07DA">
                    <w:rPr>
                      <w:rFonts w:ascii="ＭＳ 明朝" w:eastAsia="ＭＳ 明朝" w:hAnsi="ＭＳ 明朝"/>
                      <w:color w:val="FF0000"/>
                      <w:sz w:val="18"/>
                      <w:szCs w:val="18"/>
                    </w:rPr>
                    <w:t>7</w:t>
                  </w:r>
                  <w:r w:rsidRPr="009255A0">
                    <w:rPr>
                      <w:rFonts w:ascii="ＭＳ 明朝" w:eastAsia="ＭＳ 明朝" w:hAnsi="ＭＳ 明朝" w:hint="eastAsia"/>
                      <w:color w:val="FF0000"/>
                      <w:sz w:val="18"/>
                      <w:szCs w:val="18"/>
                    </w:rPr>
                    <w:t>％</w:t>
                  </w:r>
                </w:p>
              </w:tc>
            </w:tr>
          </w:tbl>
          <w:p w:rsidR="002E7172" w:rsidRPr="007B024E" w:rsidRDefault="002E7172" w:rsidP="007B024E">
            <w:pPr>
              <w:autoSpaceDE w:val="0"/>
              <w:autoSpaceDN w:val="0"/>
              <w:ind w:firstLineChars="200" w:firstLine="360"/>
              <w:rPr>
                <w:rFonts w:ascii="ＭＳ 明朝" w:eastAsia="ＭＳ 明朝" w:hAnsi="ＭＳ 明朝"/>
                <w:sz w:val="18"/>
                <w:szCs w:val="18"/>
              </w:rPr>
            </w:pPr>
          </w:p>
          <w:p w:rsidR="007B024E" w:rsidRPr="007B024E" w:rsidRDefault="007B024E" w:rsidP="007B024E">
            <w:pPr>
              <w:autoSpaceDE w:val="0"/>
              <w:autoSpaceDN w:val="0"/>
              <w:ind w:leftChars="132" w:left="317"/>
              <w:rPr>
                <w:rFonts w:ascii="ＭＳ 明朝" w:eastAsia="ＭＳ 明朝" w:hAnsi="ＭＳ 明朝"/>
                <w:bCs/>
                <w:sz w:val="18"/>
                <w:szCs w:val="18"/>
              </w:rPr>
            </w:pPr>
          </w:p>
        </w:tc>
      </w:tr>
    </w:tbl>
    <w:p w:rsidR="008446BB" w:rsidRPr="00C66874" w:rsidRDefault="008446BB" w:rsidP="00697DAB">
      <w:pPr>
        <w:autoSpaceDE w:val="0"/>
        <w:autoSpaceDN w:val="0"/>
      </w:pPr>
    </w:p>
    <w:sectPr w:rsidR="008446BB" w:rsidRPr="00C66874" w:rsidSect="009130C1">
      <w:footerReference w:type="even" r:id="rId8"/>
      <w:footerReference w:type="default" r:id="rId9"/>
      <w:pgSz w:w="16838" w:h="11906" w:orient="landscape" w:code="9"/>
      <w:pgMar w:top="851" w:right="851" w:bottom="567" w:left="851" w:header="851" w:footer="454" w:gutter="0"/>
      <w:pgNumType w:fmt="numberInDash"/>
      <w:cols w:space="425"/>
      <w:docGrid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43" w:rsidRDefault="00AA3443">
      <w:r>
        <w:separator/>
      </w:r>
    </w:p>
  </w:endnote>
  <w:endnote w:type="continuationSeparator" w:id="0">
    <w:p w:rsidR="00AA3443" w:rsidRDefault="00A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E7" w:rsidRDefault="00C500E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00E7" w:rsidRDefault="00C500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E7" w:rsidRDefault="00C500E7">
    <w:pPr>
      <w:pStyle w:val="a7"/>
      <w:framePr w:wrap="around" w:vAnchor="text" w:hAnchor="margin" w:xAlign="center" w:y="1"/>
      <w:rPr>
        <w:rStyle w:val="a8"/>
        <w:rFonts w:hAnsi="ＭＳ ゴシック"/>
        <w:sz w:val="21"/>
        <w:szCs w:val="21"/>
      </w:rPr>
    </w:pPr>
    <w:r>
      <w:rPr>
        <w:rStyle w:val="a8"/>
        <w:rFonts w:hAnsi="ＭＳ ゴシック"/>
        <w:sz w:val="21"/>
        <w:szCs w:val="21"/>
      </w:rPr>
      <w:fldChar w:fldCharType="begin"/>
    </w:r>
    <w:r>
      <w:rPr>
        <w:rStyle w:val="a8"/>
        <w:rFonts w:hAnsi="ＭＳ ゴシック"/>
        <w:sz w:val="21"/>
        <w:szCs w:val="21"/>
      </w:rPr>
      <w:instrText xml:space="preserve">PAGE  </w:instrText>
    </w:r>
    <w:r>
      <w:rPr>
        <w:rStyle w:val="a8"/>
        <w:rFonts w:hAnsi="ＭＳ ゴシック"/>
        <w:sz w:val="21"/>
        <w:szCs w:val="21"/>
      </w:rPr>
      <w:fldChar w:fldCharType="separate"/>
    </w:r>
    <w:r w:rsidR="00EB55BD">
      <w:rPr>
        <w:rStyle w:val="a8"/>
        <w:rFonts w:hAnsi="ＭＳ ゴシック"/>
        <w:noProof/>
        <w:sz w:val="21"/>
        <w:szCs w:val="21"/>
      </w:rPr>
      <w:t>- 1 -</w:t>
    </w:r>
    <w:r>
      <w:rPr>
        <w:rStyle w:val="a8"/>
        <w:rFonts w:hAnsi="ＭＳ ゴシック"/>
        <w:sz w:val="21"/>
        <w:szCs w:val="21"/>
      </w:rPr>
      <w:fldChar w:fldCharType="end"/>
    </w:r>
  </w:p>
  <w:p w:rsidR="00C500E7" w:rsidRDefault="00C500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43" w:rsidRDefault="00AA3443">
      <w:r>
        <w:separator/>
      </w:r>
    </w:p>
  </w:footnote>
  <w:footnote w:type="continuationSeparator" w:id="0">
    <w:p w:rsidR="00AA3443" w:rsidRDefault="00AA3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8EE"/>
    <w:multiLevelType w:val="hybridMultilevel"/>
    <w:tmpl w:val="1E9E1552"/>
    <w:lvl w:ilvl="0" w:tplc="DFB4B494">
      <w:start w:val="3"/>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7434BC5"/>
    <w:multiLevelType w:val="hybridMultilevel"/>
    <w:tmpl w:val="597C7576"/>
    <w:lvl w:ilvl="0" w:tplc="F366412A">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8C4021"/>
    <w:multiLevelType w:val="hybridMultilevel"/>
    <w:tmpl w:val="0CEAD5FA"/>
    <w:lvl w:ilvl="0" w:tplc="E9784232">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44301"/>
    <w:multiLevelType w:val="hybridMultilevel"/>
    <w:tmpl w:val="ADBC7416"/>
    <w:lvl w:ilvl="0" w:tplc="1CE00AD4">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3E62134"/>
    <w:multiLevelType w:val="hybridMultilevel"/>
    <w:tmpl w:val="6C48A2EE"/>
    <w:lvl w:ilvl="0" w:tplc="1138E4D2">
      <w:start w:val="2"/>
      <w:numFmt w:val="decimalFullWidth"/>
      <w:lvlText w:val="（%1）"/>
      <w:lvlJc w:val="left"/>
      <w:pPr>
        <w:tabs>
          <w:tab w:val="num" w:pos="960"/>
        </w:tabs>
        <w:ind w:left="960" w:hanging="720"/>
      </w:pPr>
      <w:rPr>
        <w:rFonts w:hint="default"/>
        <w:color w:val="FF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B31050"/>
    <w:multiLevelType w:val="hybridMultilevel"/>
    <w:tmpl w:val="67246B56"/>
    <w:lvl w:ilvl="0" w:tplc="DFF0A18E">
      <w:start w:val="3"/>
      <w:numFmt w:val="decimalFullWidth"/>
      <w:lvlText w:val="第%1章"/>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6F5716E"/>
    <w:multiLevelType w:val="hybridMultilevel"/>
    <w:tmpl w:val="C9AC70F4"/>
    <w:lvl w:ilvl="0" w:tplc="0F28F482">
      <w:start w:val="4"/>
      <w:numFmt w:val="decimalFullWidth"/>
      <w:lvlText w:val="（%1）"/>
      <w:lvlJc w:val="left"/>
      <w:pPr>
        <w:tabs>
          <w:tab w:val="num" w:pos="960"/>
        </w:tabs>
        <w:ind w:left="960" w:hanging="720"/>
      </w:pPr>
      <w:rPr>
        <w:rFonts w:hint="eastAsia"/>
        <w:color w:val="FF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7714A"/>
    <w:multiLevelType w:val="hybridMultilevel"/>
    <w:tmpl w:val="ACF0E4CA"/>
    <w:lvl w:ilvl="0" w:tplc="AF5E366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FA70464"/>
    <w:multiLevelType w:val="hybridMultilevel"/>
    <w:tmpl w:val="5246A5CC"/>
    <w:lvl w:ilvl="0" w:tplc="098A59BE">
      <w:start w:val="4"/>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2A8458C"/>
    <w:multiLevelType w:val="hybridMultilevel"/>
    <w:tmpl w:val="E7008D64"/>
    <w:lvl w:ilvl="0" w:tplc="E9B4232E">
      <w:start w:val="13"/>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7C4371C"/>
    <w:multiLevelType w:val="hybridMultilevel"/>
    <w:tmpl w:val="F244CE70"/>
    <w:lvl w:ilvl="0" w:tplc="7E62E19A">
      <w:start w:val="1"/>
      <w:numFmt w:val="none"/>
      <w:lvlText w:val="2-"/>
      <w:lvlJc w:val="center"/>
      <w:pPr>
        <w:tabs>
          <w:tab w:val="num" w:pos="360"/>
        </w:tabs>
        <w:ind w:left="132" w:hanging="132"/>
      </w:pPr>
      <w:rPr>
        <w:rFonts w:eastAsia="ＭＳ 明朝"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AC2A8C"/>
    <w:multiLevelType w:val="hybridMultilevel"/>
    <w:tmpl w:val="03F411E8"/>
    <w:lvl w:ilvl="0" w:tplc="3CC83A74">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B01E10"/>
    <w:multiLevelType w:val="hybridMultilevel"/>
    <w:tmpl w:val="16BCB104"/>
    <w:lvl w:ilvl="0" w:tplc="EB9A0EF4">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2075E7"/>
    <w:multiLevelType w:val="hybridMultilevel"/>
    <w:tmpl w:val="67DA8186"/>
    <w:lvl w:ilvl="0" w:tplc="17AA488A">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51C1847"/>
    <w:multiLevelType w:val="hybridMultilevel"/>
    <w:tmpl w:val="8844FD6C"/>
    <w:lvl w:ilvl="0" w:tplc="DB8AFC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69B67BF"/>
    <w:multiLevelType w:val="hybridMultilevel"/>
    <w:tmpl w:val="FC08690A"/>
    <w:lvl w:ilvl="0" w:tplc="5D785292">
      <w:start w:val="5"/>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4D073D8F"/>
    <w:multiLevelType w:val="hybridMultilevel"/>
    <w:tmpl w:val="47B6779C"/>
    <w:lvl w:ilvl="0" w:tplc="3B963E10">
      <w:start w:val="2"/>
      <w:numFmt w:val="decimalFullWidth"/>
      <w:lvlText w:val="（%1）"/>
      <w:lvlJc w:val="left"/>
      <w:pPr>
        <w:tabs>
          <w:tab w:val="num" w:pos="960"/>
        </w:tabs>
        <w:ind w:left="960" w:hanging="720"/>
      </w:pPr>
      <w:rPr>
        <w:rFonts w:hint="eastAsia"/>
        <w:color w:val="FF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E183464"/>
    <w:multiLevelType w:val="hybridMultilevel"/>
    <w:tmpl w:val="E0F22CE2"/>
    <w:lvl w:ilvl="0" w:tplc="7B12FA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034730"/>
    <w:multiLevelType w:val="hybridMultilevel"/>
    <w:tmpl w:val="3C1EBCD6"/>
    <w:lvl w:ilvl="0" w:tplc="D1204F7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A1F1A84"/>
    <w:multiLevelType w:val="hybridMultilevel"/>
    <w:tmpl w:val="C918145E"/>
    <w:lvl w:ilvl="0" w:tplc="1D84B3D0">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60FF50EC"/>
    <w:multiLevelType w:val="hybridMultilevel"/>
    <w:tmpl w:val="4FC0F432"/>
    <w:lvl w:ilvl="0" w:tplc="13DC550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25C7458"/>
    <w:multiLevelType w:val="hybridMultilevel"/>
    <w:tmpl w:val="45AEAD2E"/>
    <w:lvl w:ilvl="0" w:tplc="FB044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0418C1"/>
    <w:multiLevelType w:val="hybridMultilevel"/>
    <w:tmpl w:val="7978932E"/>
    <w:lvl w:ilvl="0" w:tplc="C68ED0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8E1D78"/>
    <w:multiLevelType w:val="hybridMultilevel"/>
    <w:tmpl w:val="55DE9376"/>
    <w:lvl w:ilvl="0" w:tplc="341C75F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6F7F40"/>
    <w:multiLevelType w:val="hybridMultilevel"/>
    <w:tmpl w:val="CDD035BC"/>
    <w:lvl w:ilvl="0" w:tplc="2B084176">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7EF42416"/>
    <w:multiLevelType w:val="hybridMultilevel"/>
    <w:tmpl w:val="AFF02CF0"/>
    <w:lvl w:ilvl="0" w:tplc="5C92AD38">
      <w:start w:val="7"/>
      <w:numFmt w:val="decimalFullWidth"/>
      <w:lvlText w:val="第%1条"/>
      <w:lvlJc w:val="left"/>
      <w:pPr>
        <w:tabs>
          <w:tab w:val="num" w:pos="750"/>
        </w:tabs>
        <w:ind w:left="750" w:hanging="7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19"/>
  </w:num>
  <w:num w:numId="10">
    <w:abstractNumId w:val="1"/>
  </w:num>
  <w:num w:numId="11">
    <w:abstractNumId w:val="18"/>
  </w:num>
  <w:num w:numId="12">
    <w:abstractNumId w:val="20"/>
  </w:num>
  <w:num w:numId="13">
    <w:abstractNumId w:val="23"/>
  </w:num>
  <w:num w:numId="14">
    <w:abstractNumId w:val="2"/>
  </w:num>
  <w:num w:numId="15">
    <w:abstractNumId w:val="11"/>
  </w:num>
  <w:num w:numId="16">
    <w:abstractNumId w:val="6"/>
  </w:num>
  <w:num w:numId="17">
    <w:abstractNumId w:val="16"/>
  </w:num>
  <w:num w:numId="18">
    <w:abstractNumId w:val="9"/>
  </w:num>
  <w:num w:numId="19">
    <w:abstractNumId w:val="5"/>
  </w:num>
  <w:num w:numId="20">
    <w:abstractNumId w:val="0"/>
  </w:num>
  <w:num w:numId="21">
    <w:abstractNumId w:val="24"/>
  </w:num>
  <w:num w:numId="22">
    <w:abstractNumId w:val="13"/>
  </w:num>
  <w:num w:numId="23">
    <w:abstractNumId w:val="15"/>
  </w:num>
  <w:num w:numId="24">
    <w:abstractNumId w:val="7"/>
  </w:num>
  <w:num w:numId="25">
    <w:abstractNumId w:val="4"/>
  </w:num>
  <w:num w:numId="26">
    <w:abstractNumId w:val="14"/>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D9"/>
    <w:rsid w:val="00021848"/>
    <w:rsid w:val="00026A9D"/>
    <w:rsid w:val="0003100C"/>
    <w:rsid w:val="00051AE5"/>
    <w:rsid w:val="00052CE8"/>
    <w:rsid w:val="00062513"/>
    <w:rsid w:val="00091BDC"/>
    <w:rsid w:val="000A3EDB"/>
    <w:rsid w:val="000B1933"/>
    <w:rsid w:val="000D57DD"/>
    <w:rsid w:val="00101A50"/>
    <w:rsid w:val="001110C2"/>
    <w:rsid w:val="00111BEF"/>
    <w:rsid w:val="00123E87"/>
    <w:rsid w:val="00125841"/>
    <w:rsid w:val="00153705"/>
    <w:rsid w:val="001646E5"/>
    <w:rsid w:val="00167F12"/>
    <w:rsid w:val="001878AB"/>
    <w:rsid w:val="00194B08"/>
    <w:rsid w:val="001A0729"/>
    <w:rsid w:val="001B409B"/>
    <w:rsid w:val="001C32E9"/>
    <w:rsid w:val="001C41D0"/>
    <w:rsid w:val="001E7BB6"/>
    <w:rsid w:val="001F38E8"/>
    <w:rsid w:val="001F5CC9"/>
    <w:rsid w:val="002015F2"/>
    <w:rsid w:val="00225E01"/>
    <w:rsid w:val="00226488"/>
    <w:rsid w:val="00233703"/>
    <w:rsid w:val="00254B57"/>
    <w:rsid w:val="0025587E"/>
    <w:rsid w:val="00256E2A"/>
    <w:rsid w:val="002673B5"/>
    <w:rsid w:val="00276597"/>
    <w:rsid w:val="00292A5E"/>
    <w:rsid w:val="002B1598"/>
    <w:rsid w:val="002C0319"/>
    <w:rsid w:val="002C2187"/>
    <w:rsid w:val="002D5514"/>
    <w:rsid w:val="002E1F47"/>
    <w:rsid w:val="002E31A3"/>
    <w:rsid w:val="002E7172"/>
    <w:rsid w:val="002F32FC"/>
    <w:rsid w:val="002F7FF9"/>
    <w:rsid w:val="0030060B"/>
    <w:rsid w:val="0035354F"/>
    <w:rsid w:val="003568A6"/>
    <w:rsid w:val="00372DD2"/>
    <w:rsid w:val="00374A85"/>
    <w:rsid w:val="003836EE"/>
    <w:rsid w:val="00383EF0"/>
    <w:rsid w:val="00386932"/>
    <w:rsid w:val="00395AD7"/>
    <w:rsid w:val="003A335E"/>
    <w:rsid w:val="003A6342"/>
    <w:rsid w:val="003B6502"/>
    <w:rsid w:val="003C7899"/>
    <w:rsid w:val="003D04E4"/>
    <w:rsid w:val="003D0F68"/>
    <w:rsid w:val="003E7B88"/>
    <w:rsid w:val="00401BE7"/>
    <w:rsid w:val="004037AF"/>
    <w:rsid w:val="00405BF8"/>
    <w:rsid w:val="0044680B"/>
    <w:rsid w:val="00470045"/>
    <w:rsid w:val="004835C6"/>
    <w:rsid w:val="00492396"/>
    <w:rsid w:val="004B15D8"/>
    <w:rsid w:val="004B224A"/>
    <w:rsid w:val="004D6D31"/>
    <w:rsid w:val="004E710D"/>
    <w:rsid w:val="005078F9"/>
    <w:rsid w:val="00521D6A"/>
    <w:rsid w:val="0057603F"/>
    <w:rsid w:val="0059334A"/>
    <w:rsid w:val="005A07DA"/>
    <w:rsid w:val="005B55D3"/>
    <w:rsid w:val="005F03BF"/>
    <w:rsid w:val="00612BE0"/>
    <w:rsid w:val="00614333"/>
    <w:rsid w:val="0062440A"/>
    <w:rsid w:val="00642974"/>
    <w:rsid w:val="006517C5"/>
    <w:rsid w:val="006641DA"/>
    <w:rsid w:val="00671DA5"/>
    <w:rsid w:val="00684002"/>
    <w:rsid w:val="006900FB"/>
    <w:rsid w:val="006931AF"/>
    <w:rsid w:val="00697DAB"/>
    <w:rsid w:val="006A3389"/>
    <w:rsid w:val="006B235A"/>
    <w:rsid w:val="006C04B5"/>
    <w:rsid w:val="006D23AF"/>
    <w:rsid w:val="006F4DC4"/>
    <w:rsid w:val="006F6C5F"/>
    <w:rsid w:val="00742AAA"/>
    <w:rsid w:val="007442BF"/>
    <w:rsid w:val="00770469"/>
    <w:rsid w:val="00771A1C"/>
    <w:rsid w:val="007845BC"/>
    <w:rsid w:val="007878E7"/>
    <w:rsid w:val="007B024E"/>
    <w:rsid w:val="007C7785"/>
    <w:rsid w:val="007E6152"/>
    <w:rsid w:val="007F53DA"/>
    <w:rsid w:val="00803153"/>
    <w:rsid w:val="00812311"/>
    <w:rsid w:val="00813D75"/>
    <w:rsid w:val="008446BB"/>
    <w:rsid w:val="00846E49"/>
    <w:rsid w:val="008510D7"/>
    <w:rsid w:val="00861C1F"/>
    <w:rsid w:val="00880EF4"/>
    <w:rsid w:val="008874B1"/>
    <w:rsid w:val="00891452"/>
    <w:rsid w:val="00897E81"/>
    <w:rsid w:val="008A7889"/>
    <w:rsid w:val="008B4BA9"/>
    <w:rsid w:val="008C718E"/>
    <w:rsid w:val="00911FFC"/>
    <w:rsid w:val="009130C1"/>
    <w:rsid w:val="0091345A"/>
    <w:rsid w:val="009221EB"/>
    <w:rsid w:val="009225C8"/>
    <w:rsid w:val="009255A0"/>
    <w:rsid w:val="00937614"/>
    <w:rsid w:val="0094090F"/>
    <w:rsid w:val="00952DBA"/>
    <w:rsid w:val="00965C1F"/>
    <w:rsid w:val="00972F03"/>
    <w:rsid w:val="00975352"/>
    <w:rsid w:val="009919EE"/>
    <w:rsid w:val="009B3912"/>
    <w:rsid w:val="00A3605D"/>
    <w:rsid w:val="00A4167D"/>
    <w:rsid w:val="00A63177"/>
    <w:rsid w:val="00A641FE"/>
    <w:rsid w:val="00A74FBB"/>
    <w:rsid w:val="00A83AB4"/>
    <w:rsid w:val="00A86698"/>
    <w:rsid w:val="00AA3443"/>
    <w:rsid w:val="00AA52F3"/>
    <w:rsid w:val="00AB369A"/>
    <w:rsid w:val="00AC0B94"/>
    <w:rsid w:val="00AD520A"/>
    <w:rsid w:val="00AE34D9"/>
    <w:rsid w:val="00AE63F3"/>
    <w:rsid w:val="00AE79FE"/>
    <w:rsid w:val="00B00203"/>
    <w:rsid w:val="00B32D68"/>
    <w:rsid w:val="00B402EC"/>
    <w:rsid w:val="00B4271F"/>
    <w:rsid w:val="00B65454"/>
    <w:rsid w:val="00B70F0E"/>
    <w:rsid w:val="00B86D41"/>
    <w:rsid w:val="00B93227"/>
    <w:rsid w:val="00BC2E5A"/>
    <w:rsid w:val="00BD40FD"/>
    <w:rsid w:val="00C066C0"/>
    <w:rsid w:val="00C338A6"/>
    <w:rsid w:val="00C500E7"/>
    <w:rsid w:val="00C556A9"/>
    <w:rsid w:val="00C66874"/>
    <w:rsid w:val="00C90AE9"/>
    <w:rsid w:val="00C94DB2"/>
    <w:rsid w:val="00C95C8F"/>
    <w:rsid w:val="00CA4B5B"/>
    <w:rsid w:val="00CA6C36"/>
    <w:rsid w:val="00CC1E49"/>
    <w:rsid w:val="00CC3878"/>
    <w:rsid w:val="00CD2C57"/>
    <w:rsid w:val="00D16A3C"/>
    <w:rsid w:val="00D27708"/>
    <w:rsid w:val="00D7643E"/>
    <w:rsid w:val="00D80D05"/>
    <w:rsid w:val="00DA1853"/>
    <w:rsid w:val="00DC31C7"/>
    <w:rsid w:val="00DD1C44"/>
    <w:rsid w:val="00DD5386"/>
    <w:rsid w:val="00DD67D7"/>
    <w:rsid w:val="00E0068B"/>
    <w:rsid w:val="00E21F38"/>
    <w:rsid w:val="00E5221F"/>
    <w:rsid w:val="00E6125E"/>
    <w:rsid w:val="00E80C96"/>
    <w:rsid w:val="00EB0C52"/>
    <w:rsid w:val="00EB55BD"/>
    <w:rsid w:val="00ED7F9A"/>
    <w:rsid w:val="00EE1F65"/>
    <w:rsid w:val="00EF170B"/>
    <w:rsid w:val="00F071C1"/>
    <w:rsid w:val="00F138D0"/>
    <w:rsid w:val="00F212A9"/>
    <w:rsid w:val="00F21833"/>
    <w:rsid w:val="00F57C7A"/>
    <w:rsid w:val="00F81A36"/>
    <w:rsid w:val="00F8522B"/>
    <w:rsid w:val="00FE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DC5108B"/>
  <w15:chartTrackingRefBased/>
  <w15:docId w15:val="{0416BF87-E886-414F-B5F1-C8E1E7E6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40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明朝" w:hAnsi="ＭＳ 明朝" w:hint="eastAsia"/>
      <w:color w:val="000000"/>
    </w:rPr>
  </w:style>
  <w:style w:type="paragraph" w:styleId="a4">
    <w:name w:val="Date"/>
    <w:basedOn w:val="a"/>
    <w:next w:val="a"/>
    <w:rPr>
      <w:rFonts w:ascii="Century" w:eastAsia="ＭＳ 明朝"/>
      <w:szCs w:val="20"/>
    </w:rPr>
  </w:style>
  <w:style w:type="paragraph" w:styleId="a5">
    <w:name w:val="Body Text Indent"/>
    <w:basedOn w:val="a"/>
    <w:pPr>
      <w:ind w:left="240" w:hangingChars="100" w:hanging="240"/>
    </w:pPr>
    <w:rPr>
      <w:rFonts w:ascii="ＭＳ 明朝" w:eastAsia="ＭＳ 明朝" w:hAnsi="ＭＳ 明朝"/>
      <w:szCs w:val="20"/>
    </w:rPr>
  </w:style>
  <w:style w:type="paragraph" w:styleId="2">
    <w:name w:val="Body Text Indent 2"/>
    <w:basedOn w:val="a"/>
    <w:pPr>
      <w:ind w:leftChars="-1" w:left="238" w:hangingChars="100" w:hanging="240"/>
    </w:pPr>
    <w:rPr>
      <w:rFonts w:ascii="ＭＳ 明朝" w:eastAsia="ＭＳ 明朝" w:hAnsi="ＭＳ 明朝"/>
      <w:szCs w:val="20"/>
    </w:rPr>
  </w:style>
  <w:style w:type="paragraph" w:styleId="a6">
    <w:name w:val="Balloon Text"/>
    <w:basedOn w:val="a"/>
    <w:semiHidden/>
    <w:rPr>
      <w:rFonts w:ascii="Arial" w:hAnsi="Arial"/>
      <w:sz w:val="18"/>
      <w:szCs w:val="18"/>
    </w:rPr>
  </w:style>
  <w:style w:type="paragraph" w:styleId="3">
    <w:name w:val="Body Text Indent 3"/>
    <w:basedOn w:val="a"/>
    <w:pPr>
      <w:ind w:leftChars="109" w:left="480" w:hangingChars="100" w:hanging="240"/>
    </w:pPr>
    <w:rPr>
      <w:rFonts w:ascii="ＭＳ 明朝" w:eastAsia="ＭＳ 明朝" w:hAnsi="ＭＳ 明朝"/>
    </w:rPr>
  </w:style>
  <w:style w:type="paragraph" w:styleId="20">
    <w:name w:val="Body Text 2"/>
    <w:basedOn w:val="a"/>
    <w:rPr>
      <w:rFonts w:ascii="ＭＳ 明朝" w:eastAsia="ＭＳ 明朝" w:hAnsi="ＭＳ 明朝"/>
      <w:sz w:val="21"/>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table" w:styleId="ad">
    <w:name w:val="Table Grid"/>
    <w:basedOn w:val="a1"/>
    <w:rsid w:val="00F81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F20D-94A6-4A07-8E66-DFECC2E3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3021</Words>
  <Characters>862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道路占用規則の改正前、改正後対照表</vt:lpstr>
      <vt:lpstr>道路占用規則の改正前、改正後対照表</vt:lpstr>
    </vt:vector>
  </TitlesOfParts>
  <Company>道路局管理課占用係</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道路占用規則の改正前、改正後対照表</dc:title>
  <dc:subject/>
  <dc:creator>道路局管理課</dc:creator>
  <cp:keywords/>
  <cp:lastModifiedBy>小早川 新</cp:lastModifiedBy>
  <cp:revision>22</cp:revision>
  <cp:lastPrinted>2014-09-05T06:42:00Z</cp:lastPrinted>
  <dcterms:created xsi:type="dcterms:W3CDTF">2024-08-05T06:25:00Z</dcterms:created>
  <dcterms:modified xsi:type="dcterms:W3CDTF">2025-01-23T05:19:00Z</dcterms:modified>
</cp:coreProperties>
</file>