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left"/>
        <w:rPr>
          <w:sz w:val="22"/>
        </w:rPr>
      </w:pPr>
      <w:r>
        <w:rPr>
          <w:rFonts w:hint="eastAsia"/>
          <w:sz w:val="22"/>
        </w:rPr>
        <w:t>様式</w:t>
      </w:r>
    </w:p>
    <w:p>
      <w:pPr>
        <w:snapToGrid w:val="0"/>
        <w:jc w:val="right"/>
        <w:rPr>
          <w:sz w:val="22"/>
        </w:rPr>
      </w:pPr>
      <w:r>
        <w:rPr>
          <w:rFonts w:hint="eastAsia"/>
          <w:sz w:val="22"/>
        </w:rPr>
        <w:t>年　　月　　日</w:t>
      </w:r>
    </w:p>
    <w:p>
      <w:pPr>
        <w:snapToGrid w:val="0"/>
        <w:jc w:val="right"/>
        <w:rPr>
          <w:sz w:val="22"/>
        </w:rPr>
      </w:pPr>
    </w:p>
    <w:p>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（仮称）横浜・山下ふ頭における特定複合観光施設</w:t>
      </w:r>
      <w:r>
        <w:rPr>
          <w:rFonts w:ascii="ＭＳ ゴシック" w:eastAsia="ＭＳ ゴシック" w:hAnsi="ＭＳ ゴシック"/>
          <w:sz w:val="28"/>
          <w:szCs w:val="28"/>
        </w:rPr>
        <w:t>(ＩＲ)</w:t>
      </w:r>
    </w:p>
    <w:p>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にかかるＲＦＣ提案申込書</w:t>
      </w:r>
    </w:p>
    <w:p>
      <w:pPr>
        <w:snapToGrid w:val="0"/>
        <w:spacing w:line="180"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bookmarkStart w:id="0" w:name="_GoBack"/>
      <w:bookmarkEnd w:id="0"/>
    </w:p>
    <w:p>
      <w:pPr>
        <w:snapToGrid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③関連産業に関すること</w:t>
      </w:r>
    </w:p>
    <w:p>
      <w:pPr>
        <w:snapToGrid w:val="0"/>
        <w:jc w:val="left"/>
        <w:rPr>
          <w:sz w:val="22"/>
        </w:rPr>
      </w:pPr>
    </w:p>
    <w:p>
      <w:pPr>
        <w:snapToGrid w:val="0"/>
        <w:jc w:val="left"/>
        <w:rPr>
          <w:sz w:val="22"/>
        </w:rPr>
      </w:pPr>
      <w:r>
        <w:rPr>
          <w:rFonts w:hint="eastAsia"/>
          <w:sz w:val="22"/>
        </w:rPr>
        <w:t>横浜市長　様</w:t>
      </w:r>
    </w:p>
    <w:p>
      <w:pPr>
        <w:snapToGrid w:val="0"/>
        <w:ind w:firstLineChars="1675" w:firstLine="3685"/>
        <w:jc w:val="left"/>
        <w:rPr>
          <w:sz w:val="22"/>
        </w:rPr>
      </w:pPr>
    </w:p>
    <w:p>
      <w:pPr>
        <w:snapToGrid w:val="0"/>
        <w:ind w:firstLineChars="1675" w:firstLine="3685"/>
        <w:jc w:val="left"/>
        <w:rPr>
          <w:sz w:val="22"/>
        </w:rPr>
      </w:pPr>
      <w:r>
        <w:rPr>
          <w:rFonts w:hint="eastAsia"/>
          <w:sz w:val="22"/>
        </w:rPr>
        <w:t>（法人又は代表法人）</w:t>
      </w:r>
    </w:p>
    <w:p>
      <w:pPr>
        <w:snapToGrid w:val="0"/>
        <w:ind w:firstLineChars="1740" w:firstLine="3828"/>
        <w:jc w:val="left"/>
        <w:rPr>
          <w:sz w:val="22"/>
        </w:rPr>
      </w:pPr>
      <w:r>
        <w:rPr>
          <w:rFonts w:hint="eastAsia"/>
          <w:sz w:val="22"/>
        </w:rPr>
        <w:t>所在地</w:t>
      </w:r>
    </w:p>
    <w:p>
      <w:pPr>
        <w:snapToGrid w:val="0"/>
        <w:ind w:firstLineChars="1740" w:firstLine="3828"/>
        <w:jc w:val="left"/>
        <w:rPr>
          <w:sz w:val="22"/>
        </w:rPr>
      </w:pPr>
      <w:r>
        <w:rPr>
          <w:rFonts w:hint="eastAsia"/>
          <w:sz w:val="22"/>
        </w:rPr>
        <w:t>商号又は名称</w:t>
      </w:r>
    </w:p>
    <w:p>
      <w:pPr>
        <w:snapToGrid w:val="0"/>
        <w:ind w:firstLineChars="1740" w:firstLine="3828"/>
        <w:jc w:val="left"/>
        <w:rPr>
          <w:sz w:val="22"/>
        </w:rPr>
      </w:pPr>
      <w:r>
        <w:rPr>
          <w:rFonts w:hint="eastAsia"/>
          <w:sz w:val="22"/>
        </w:rPr>
        <w:t>代表者名</w:t>
      </w:r>
    </w:p>
    <w:p>
      <w:pPr>
        <w:snapToGrid w:val="0"/>
        <w:jc w:val="left"/>
        <w:rPr>
          <w:sz w:val="22"/>
        </w:rPr>
      </w:pPr>
    </w:p>
    <w:p>
      <w:pPr>
        <w:ind w:firstLineChars="100" w:firstLine="210"/>
      </w:pPr>
      <w:r>
        <w:rPr>
          <w:rFonts w:hint="eastAsia"/>
        </w:rPr>
        <w:t>私は、（仮称）横浜･山下ふ頭における特定複合観光施設（ＩＲ）に係るコンセプト募集にかかる関連産業について提案します。</w:t>
      </w:r>
    </w:p>
    <w:p>
      <w:pPr>
        <w:ind w:firstLineChars="100" w:firstLine="210"/>
      </w:pPr>
    </w:p>
    <w:p>
      <w:pPr>
        <w:ind w:firstLineChars="100" w:firstLine="210"/>
      </w:pPr>
      <w:r>
        <w:rPr>
          <w:rFonts w:hint="eastAsia"/>
        </w:rPr>
        <w:t>１　提案内容</w:t>
      </w:r>
    </w:p>
    <w:tbl>
      <w:tblPr>
        <w:tblStyle w:val="a7"/>
        <w:tblW w:w="0" w:type="auto"/>
        <w:tblInd w:w="279" w:type="dxa"/>
        <w:tblLook w:val="04A0" w:firstRow="1" w:lastRow="0" w:firstColumn="1" w:lastColumn="0" w:noHBand="0" w:noVBand="1"/>
      </w:tblPr>
      <w:tblGrid>
        <w:gridCol w:w="1984"/>
        <w:gridCol w:w="6096"/>
      </w:tblGrid>
      <w:tr>
        <w:trPr>
          <w:trHeight w:val="774"/>
        </w:trPr>
        <w:tc>
          <w:tcPr>
            <w:tcW w:w="1984" w:type="dxa"/>
            <w:vAlign w:val="center"/>
          </w:tcPr>
          <w:p>
            <w:pPr>
              <w:snapToGrid w:val="0"/>
              <w:jc w:val="left"/>
              <w:rPr>
                <w:sz w:val="22"/>
              </w:rPr>
            </w:pPr>
            <w:r>
              <w:rPr>
                <w:rFonts w:hint="eastAsia"/>
                <w:sz w:val="22"/>
              </w:rPr>
              <w:t>関連産業名</w:t>
            </w:r>
          </w:p>
        </w:tc>
        <w:tc>
          <w:tcPr>
            <w:tcW w:w="6096" w:type="dxa"/>
            <w:vAlign w:val="center"/>
          </w:tcPr>
          <w:p>
            <w:pPr>
              <w:snapToGrid w:val="0"/>
              <w:jc w:val="left"/>
              <w:rPr>
                <w:sz w:val="22"/>
              </w:rPr>
            </w:pPr>
          </w:p>
        </w:tc>
      </w:tr>
      <w:tr>
        <w:trPr>
          <w:trHeight w:val="1942"/>
        </w:trPr>
        <w:tc>
          <w:tcPr>
            <w:tcW w:w="1984" w:type="dxa"/>
            <w:vAlign w:val="center"/>
          </w:tcPr>
          <w:p>
            <w:pPr>
              <w:snapToGrid w:val="0"/>
              <w:jc w:val="left"/>
              <w:rPr>
                <w:sz w:val="22"/>
              </w:rPr>
            </w:pPr>
            <w:r>
              <w:rPr>
                <w:rFonts w:hint="eastAsia"/>
                <w:sz w:val="22"/>
              </w:rPr>
              <w:t>提案内容</w:t>
            </w:r>
          </w:p>
        </w:tc>
        <w:tc>
          <w:tcPr>
            <w:tcW w:w="6096" w:type="dxa"/>
            <w:vAlign w:val="center"/>
          </w:tcPr>
          <w:p>
            <w:pPr>
              <w:snapToGrid w:val="0"/>
              <w:jc w:val="left"/>
              <w:rPr>
                <w:sz w:val="22"/>
              </w:rPr>
            </w:pPr>
          </w:p>
        </w:tc>
      </w:tr>
      <w:tr>
        <w:trPr>
          <w:trHeight w:val="834"/>
        </w:trPr>
        <w:tc>
          <w:tcPr>
            <w:tcW w:w="1984" w:type="dxa"/>
            <w:vAlign w:val="center"/>
          </w:tcPr>
          <w:p>
            <w:pPr>
              <w:snapToGrid w:val="0"/>
              <w:jc w:val="left"/>
              <w:rPr>
                <w:sz w:val="22"/>
              </w:rPr>
            </w:pPr>
            <w:r>
              <w:rPr>
                <w:rFonts w:hint="eastAsia"/>
                <w:sz w:val="22"/>
              </w:rPr>
              <w:t>提案内容の公表</w:t>
            </w:r>
          </w:p>
        </w:tc>
        <w:tc>
          <w:tcPr>
            <w:tcW w:w="6096" w:type="dxa"/>
            <w:vAlign w:val="center"/>
          </w:tcPr>
          <w:p>
            <w:pPr>
              <w:snapToGrid w:val="0"/>
              <w:jc w:val="center"/>
              <w:rPr>
                <w:sz w:val="22"/>
              </w:rPr>
            </w:pPr>
            <w:r>
              <w:rPr>
                <w:rFonts w:hint="eastAsia"/>
                <w:sz w:val="22"/>
              </w:rPr>
              <w:t>希望する・希望しない</w:t>
            </w:r>
          </w:p>
        </w:tc>
      </w:tr>
    </w:tbl>
    <w:p>
      <w:pPr>
        <w:snapToGrid w:val="0"/>
        <w:jc w:val="left"/>
        <w:rPr>
          <w:sz w:val="22"/>
        </w:rPr>
      </w:pPr>
    </w:p>
    <w:p>
      <w:pPr>
        <w:snapToGrid w:val="0"/>
        <w:jc w:val="left"/>
        <w:rPr>
          <w:sz w:val="22"/>
        </w:rPr>
      </w:pPr>
      <w:r>
        <w:rPr>
          <w:rFonts w:hint="eastAsia"/>
          <w:sz w:val="22"/>
        </w:rPr>
        <w:t>２　事務担当責任者</w:t>
      </w:r>
    </w:p>
    <w:tbl>
      <w:tblPr>
        <w:tblStyle w:val="a7"/>
        <w:tblW w:w="0" w:type="auto"/>
        <w:tblInd w:w="279" w:type="dxa"/>
        <w:tblLook w:val="04A0" w:firstRow="1" w:lastRow="0" w:firstColumn="1" w:lastColumn="0" w:noHBand="0" w:noVBand="1"/>
      </w:tblPr>
      <w:tblGrid>
        <w:gridCol w:w="1984"/>
        <w:gridCol w:w="6096"/>
      </w:tblGrid>
      <w:tr>
        <w:trPr>
          <w:trHeight w:val="446"/>
        </w:trPr>
        <w:tc>
          <w:tcPr>
            <w:tcW w:w="1984" w:type="dxa"/>
            <w:vAlign w:val="center"/>
          </w:tcPr>
          <w:p>
            <w:pPr>
              <w:snapToGrid w:val="0"/>
              <w:jc w:val="left"/>
              <w:rPr>
                <w:sz w:val="22"/>
              </w:rPr>
            </w:pPr>
            <w:r>
              <w:rPr>
                <w:rFonts w:hint="eastAsia"/>
                <w:sz w:val="22"/>
              </w:rPr>
              <w:t>所属／役職名</w:t>
            </w:r>
          </w:p>
        </w:tc>
        <w:tc>
          <w:tcPr>
            <w:tcW w:w="6096" w:type="dxa"/>
            <w:vAlign w:val="center"/>
          </w:tcPr>
          <w:p>
            <w:pPr>
              <w:snapToGrid w:val="0"/>
              <w:jc w:val="left"/>
              <w:rPr>
                <w:sz w:val="22"/>
              </w:rPr>
            </w:pPr>
          </w:p>
        </w:tc>
      </w:tr>
      <w:tr>
        <w:trPr>
          <w:trHeight w:val="446"/>
        </w:trPr>
        <w:tc>
          <w:tcPr>
            <w:tcW w:w="1984" w:type="dxa"/>
            <w:vAlign w:val="center"/>
          </w:tcPr>
          <w:p>
            <w:pPr>
              <w:snapToGrid w:val="0"/>
              <w:jc w:val="left"/>
              <w:rPr>
                <w:sz w:val="22"/>
              </w:rPr>
            </w:pPr>
            <w:r>
              <w:rPr>
                <w:rFonts w:hint="eastAsia"/>
                <w:sz w:val="22"/>
              </w:rPr>
              <w:t>氏名</w:t>
            </w:r>
          </w:p>
        </w:tc>
        <w:tc>
          <w:tcPr>
            <w:tcW w:w="6096" w:type="dxa"/>
            <w:vAlign w:val="center"/>
          </w:tcPr>
          <w:p>
            <w:pPr>
              <w:snapToGrid w:val="0"/>
              <w:jc w:val="left"/>
              <w:rPr>
                <w:sz w:val="22"/>
              </w:rPr>
            </w:pPr>
          </w:p>
        </w:tc>
      </w:tr>
      <w:tr>
        <w:trPr>
          <w:trHeight w:val="446"/>
        </w:trPr>
        <w:tc>
          <w:tcPr>
            <w:tcW w:w="1984" w:type="dxa"/>
            <w:vAlign w:val="center"/>
          </w:tcPr>
          <w:p>
            <w:pPr>
              <w:snapToGrid w:val="0"/>
              <w:jc w:val="left"/>
              <w:rPr>
                <w:sz w:val="22"/>
              </w:rPr>
            </w:pPr>
            <w:r>
              <w:rPr>
                <w:rFonts w:hint="eastAsia"/>
                <w:sz w:val="22"/>
              </w:rPr>
              <w:t>所在地</w:t>
            </w:r>
          </w:p>
        </w:tc>
        <w:tc>
          <w:tcPr>
            <w:tcW w:w="6096" w:type="dxa"/>
            <w:vAlign w:val="center"/>
          </w:tcPr>
          <w:p>
            <w:pPr>
              <w:snapToGrid w:val="0"/>
              <w:jc w:val="left"/>
              <w:rPr>
                <w:sz w:val="22"/>
              </w:rPr>
            </w:pPr>
          </w:p>
        </w:tc>
      </w:tr>
      <w:tr>
        <w:trPr>
          <w:trHeight w:val="446"/>
        </w:trPr>
        <w:tc>
          <w:tcPr>
            <w:tcW w:w="1984" w:type="dxa"/>
            <w:vAlign w:val="center"/>
          </w:tcPr>
          <w:p>
            <w:pPr>
              <w:snapToGrid w:val="0"/>
              <w:jc w:val="left"/>
              <w:rPr>
                <w:sz w:val="22"/>
              </w:rPr>
            </w:pPr>
            <w:r>
              <w:rPr>
                <w:rFonts w:hint="eastAsia"/>
                <w:sz w:val="22"/>
              </w:rPr>
              <w:t>電話</w:t>
            </w:r>
          </w:p>
        </w:tc>
        <w:tc>
          <w:tcPr>
            <w:tcW w:w="6096" w:type="dxa"/>
            <w:vAlign w:val="center"/>
          </w:tcPr>
          <w:p>
            <w:pPr>
              <w:snapToGrid w:val="0"/>
              <w:jc w:val="left"/>
              <w:rPr>
                <w:sz w:val="22"/>
              </w:rPr>
            </w:pPr>
          </w:p>
        </w:tc>
      </w:tr>
      <w:tr>
        <w:trPr>
          <w:trHeight w:val="446"/>
        </w:trPr>
        <w:tc>
          <w:tcPr>
            <w:tcW w:w="1984" w:type="dxa"/>
            <w:vAlign w:val="center"/>
          </w:tcPr>
          <w:p>
            <w:pPr>
              <w:snapToGrid w:val="0"/>
              <w:jc w:val="left"/>
              <w:rPr>
                <w:sz w:val="22"/>
              </w:rPr>
            </w:pPr>
            <w:r>
              <w:rPr>
                <w:rFonts w:hint="eastAsia"/>
                <w:sz w:val="22"/>
              </w:rPr>
              <w:t>電子メール</w:t>
            </w:r>
          </w:p>
        </w:tc>
        <w:tc>
          <w:tcPr>
            <w:tcW w:w="6096" w:type="dxa"/>
            <w:vAlign w:val="center"/>
          </w:tcPr>
          <w:p>
            <w:pPr>
              <w:snapToGrid w:val="0"/>
              <w:jc w:val="left"/>
              <w:rPr>
                <w:sz w:val="22"/>
              </w:rPr>
            </w:pPr>
          </w:p>
        </w:tc>
      </w:tr>
    </w:tbl>
    <w:p>
      <w:pPr>
        <w:tabs>
          <w:tab w:val="left" w:pos="3015"/>
        </w:tabs>
        <w:rPr>
          <w:rFonts w:asciiTheme="minorEastAsia" w:hAnsiTheme="minorEastAsia" w:cstheme="majorHAnsi"/>
          <w:szCs w:val="21"/>
        </w:rPr>
      </w:pPr>
      <w:r>
        <w:rPr>
          <w:rFonts w:asciiTheme="minorEastAsia" w:hAnsiTheme="minorEastAsia" w:cstheme="majorHAnsi" w:hint="eastAsia"/>
          <w:szCs w:val="21"/>
        </w:rPr>
        <w:lastRenderedPageBreak/>
        <w:t xml:space="preserve">　</w:t>
      </w:r>
    </w:p>
    <w:p>
      <w:pPr>
        <w:tabs>
          <w:tab w:val="left" w:pos="3015"/>
        </w:tabs>
        <w:rPr>
          <w:rFonts w:asciiTheme="minorEastAsia" w:hAnsiTheme="minorEastAsia" w:cstheme="majorHAnsi"/>
          <w:szCs w:val="21"/>
        </w:rPr>
      </w:pPr>
      <w:r>
        <w:rPr>
          <w:rFonts w:asciiTheme="minorEastAsia" w:hAnsiTheme="minorEastAsia" w:cstheme="majorHAnsi" w:hint="eastAsia"/>
          <w:szCs w:val="21"/>
        </w:rPr>
        <w:t>３　留意事項</w:t>
      </w:r>
    </w:p>
    <w:p>
      <w:pPr>
        <w:tabs>
          <w:tab w:val="left" w:pos="3015"/>
        </w:tabs>
        <w:ind w:firstLineChars="100" w:firstLine="210"/>
        <w:rPr>
          <w:rFonts w:asciiTheme="minorEastAsia" w:hAnsiTheme="minorEastAsia" w:cstheme="majorHAnsi"/>
          <w:szCs w:val="21"/>
        </w:rPr>
      </w:pPr>
      <w:r>
        <w:rPr>
          <w:rFonts w:asciiTheme="minorEastAsia" w:hAnsiTheme="minorEastAsia" w:cstheme="majorHAnsi" w:hint="eastAsia"/>
          <w:szCs w:val="21"/>
        </w:rPr>
        <w:t>本提案及び対話（以下「本提案等」という。）にかかる留意事項は次のとおりです。</w:t>
      </w:r>
    </w:p>
    <w:p>
      <w:pPr>
        <w:ind w:leftChars="100" w:left="420" w:hangingChars="100" w:hanging="210"/>
        <w:rPr>
          <w:szCs w:val="21"/>
        </w:rPr>
      </w:pPr>
      <w:r>
        <w:rPr>
          <w:rFonts w:hint="eastAsia"/>
          <w:szCs w:val="21"/>
        </w:rPr>
        <w:t>(</w:t>
      </w:r>
      <w:r>
        <w:rPr>
          <w:szCs w:val="21"/>
        </w:rPr>
        <w:t>1)</w:t>
      </w:r>
      <w:r>
        <w:rPr>
          <w:rFonts w:hint="eastAsia"/>
          <w:szCs w:val="21"/>
        </w:rPr>
        <w:t xml:space="preserve"> 本ＲＦＣの枠組等に関しては、（仮称）横浜・山下ふ頭における特定複合観光施設(ＩＲ)設置運営事業に係るコンセプト募集要項を参照してください。</w:t>
      </w:r>
    </w:p>
    <w:p>
      <w:pPr>
        <w:ind w:leftChars="100" w:left="420" w:hangingChars="100" w:hanging="210"/>
        <w:rPr>
          <w:szCs w:val="21"/>
        </w:rPr>
      </w:pPr>
      <w:r>
        <w:rPr>
          <w:rFonts w:hint="eastAsia"/>
          <w:szCs w:val="21"/>
        </w:rPr>
        <w:t>(2) 本ＲＦＣの参加は、今後行う予定の事業者選定に参加するための条件ではありません。</w:t>
      </w:r>
    </w:p>
    <w:p>
      <w:pPr>
        <w:ind w:leftChars="100" w:left="420" w:hangingChars="100" w:hanging="210"/>
        <w:rPr>
          <w:szCs w:val="21"/>
        </w:rPr>
      </w:pPr>
      <w:r>
        <w:rPr>
          <w:rFonts w:hint="eastAsia"/>
          <w:szCs w:val="21"/>
        </w:rPr>
        <w:t>(3) 本ＲＦＣにおいて要する費用は、すべて応募者の負担とします。</w:t>
      </w:r>
    </w:p>
    <w:p>
      <w:pPr>
        <w:ind w:leftChars="100" w:left="420" w:hangingChars="100" w:hanging="210"/>
        <w:rPr>
          <w:szCs w:val="21"/>
        </w:rPr>
      </w:pPr>
      <w:r>
        <w:rPr>
          <w:rFonts w:hint="eastAsia"/>
          <w:szCs w:val="21"/>
        </w:rPr>
        <w:t>(4) 本ＲＦＣにおいて提出した書類の著作権は、ＲＦＣ提案者に帰属します。ＲＦＣ提案書に含まれる特許権、実用新案権、意匠権、商標権その他日本国の法令に基づき保護される第三者の権利（以下、「特許権等」という。）の対象となっている工事材料、施工方法、維持管理方法及び運営方法等を使用する場合は、その使用に関する一切の責任をＲＦＣ提案者が負担することとします。</w:t>
      </w:r>
    </w:p>
    <w:p>
      <w:pPr>
        <w:ind w:leftChars="100" w:left="420" w:hangingChars="100" w:hanging="210"/>
        <w:rPr>
          <w:szCs w:val="21"/>
        </w:rPr>
      </w:pPr>
      <w:r>
        <w:rPr>
          <w:rFonts w:hint="eastAsia"/>
          <w:szCs w:val="21"/>
        </w:rPr>
        <w:t>(5) 本ＲＦＣの実施結果については、必要に応じて概要をホームページ等で公表します。横浜市の保有する情報の公開に関する条例第</w:t>
      </w:r>
      <w:r>
        <w:rPr>
          <w:szCs w:val="21"/>
        </w:rPr>
        <w:t>7条に基づき、ＲＦＣ提案者の名称及び企業ノウハウにかかる内容において、ＲＦＣ提案者が希望しない情報等は公表しません。</w:t>
      </w:r>
    </w:p>
    <w:p>
      <w:pPr>
        <w:ind w:leftChars="100" w:left="420" w:hangingChars="100" w:hanging="210"/>
        <w:rPr>
          <w:szCs w:val="21"/>
        </w:rPr>
      </w:pPr>
      <w:r>
        <w:rPr>
          <w:rFonts w:hint="eastAsia"/>
          <w:szCs w:val="21"/>
        </w:rPr>
        <w:t>(6) 本ＲＦＣの本提案書において使用する言語は日本語に限ります。また、対話についても日本語で行います。必要に応じて、ＲＦＣ提案者において翻訳・通訳の用意をお願いします。</w:t>
      </w:r>
    </w:p>
    <w:p>
      <w:pPr>
        <w:ind w:leftChars="100" w:left="420" w:hangingChars="100" w:hanging="210"/>
        <w:rPr>
          <w:rFonts w:cstheme="majorHAnsi"/>
          <w:szCs w:val="21"/>
        </w:rPr>
      </w:pPr>
      <w:r>
        <w:rPr>
          <w:rFonts w:cs="Meiryo UI" w:hint="eastAsia"/>
          <w:szCs w:val="21"/>
        </w:rPr>
        <w:t>(7)</w:t>
      </w:r>
      <w:r>
        <w:rPr>
          <w:rFonts w:cs="Meiryo UI"/>
          <w:szCs w:val="21"/>
        </w:rPr>
        <w:t xml:space="preserve"> </w:t>
      </w:r>
      <w:r>
        <w:rPr>
          <w:rFonts w:cs="Meiryo UI" w:hint="eastAsia"/>
          <w:szCs w:val="21"/>
        </w:rPr>
        <w:t>提案内容については、第三者の知的財産権その他いかなる権利利益を侵害しないものとし、問題が生じた場合はＲＦＣ提案者において責任をもって対処してください。</w:t>
      </w:r>
    </w:p>
    <w:p>
      <w:pPr>
        <w:snapToGrid w:val="0"/>
        <w:jc w:val="left"/>
        <w:rPr>
          <w:sz w:val="22"/>
        </w:rPr>
      </w:pPr>
    </w:p>
    <w:p>
      <w:pPr>
        <w:ind w:right="210" w:firstLineChars="1000" w:firstLine="2100"/>
        <w:jc w:val="right"/>
      </w:pPr>
    </w:p>
    <w:p>
      <w:pPr>
        <w:pStyle w:val="a5"/>
      </w:pPr>
      <w:r>
        <w:rPr>
          <w:rFonts w:hint="eastAsia"/>
        </w:rPr>
        <w:t>以　上</w:t>
      </w:r>
    </w:p>
    <w:sectPr>
      <w:footerReference w:type="default" r:id="rId7"/>
      <w:pgSz w:w="11906" w:h="16838"/>
      <w:pgMar w:top="1418" w:right="1418"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405118"/>
      <w:docPartObj>
        <w:docPartGallery w:val="Page Numbers (Bottom of Page)"/>
        <w:docPartUnique/>
      </w:docPartObj>
    </w:sdtPr>
    <w:sdtContent>
      <w:p>
        <w:pPr>
          <w:pStyle w:val="aa"/>
          <w:jc w:val="center"/>
        </w:pPr>
        <w:r>
          <w:fldChar w:fldCharType="begin"/>
        </w:r>
        <w:r>
          <w:instrText>PAGE   \* MERGEFORMAT</w:instrText>
        </w:r>
        <w:r>
          <w:fldChar w:fldCharType="separate"/>
        </w:r>
        <w:r>
          <w:rPr>
            <w:noProof/>
            <w:lang w:val="ja-JP"/>
          </w:rPr>
          <w:t>1</w:t>
        </w:r>
        <w:r>
          <w:fldChar w:fldCharType="end"/>
        </w:r>
      </w:p>
    </w:sdtContent>
  </w:sdt>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F0E3B"/>
    <w:multiLevelType w:val="hybridMultilevel"/>
    <w:tmpl w:val="CF64D946"/>
    <w:lvl w:ilvl="0" w:tplc="0409000F">
      <w:start w:val="1"/>
      <w:numFmt w:val="decimal"/>
      <w:lvlText w:val="%1."/>
      <w:lvlJc w:val="left"/>
      <w:pPr>
        <w:ind w:left="360" w:hanging="360"/>
      </w:pPr>
      <w:rPr>
        <w:rFonts w:hint="default"/>
      </w:rPr>
    </w:lvl>
    <w:lvl w:ilvl="1" w:tplc="0A861D1E">
      <w:start w:val="1"/>
      <w:numFmt w:val="decimalEnclosedCircle"/>
      <w:lvlText w:val="%2"/>
      <w:lvlJc w:val="left"/>
      <w:pPr>
        <w:ind w:left="780" w:hanging="360"/>
      </w:pPr>
      <w:rPr>
        <w:rFonts w:asciiTheme="minorEastAsia" w:hAnsiTheme="minorEastAsia" w:cs="Meiryo U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42C3B"/>
    <w:multiLevelType w:val="hybridMultilevel"/>
    <w:tmpl w:val="5B704214"/>
    <w:lvl w:ilvl="0" w:tplc="85B29E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2982CEB-3C27-4C73-9CBC-90430891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Closing"/>
    <w:basedOn w:val="a"/>
    <w:link w:val="a6"/>
    <w:uiPriority w:val="99"/>
    <w:unhideWhenUsed/>
    <w:pPr>
      <w:jc w:val="right"/>
    </w:pPr>
    <w:rPr>
      <w:rFonts w:ascii="Century" w:eastAsia="ＭＳ 明朝" w:hAnsi="Century" w:cs="Times New Roman"/>
    </w:rPr>
  </w:style>
  <w:style w:type="character" w:customStyle="1" w:styleId="a6">
    <w:name w:val="結語 (文字)"/>
    <w:basedOn w:val="a0"/>
    <w:link w:val="a5"/>
    <w:uiPriority w:val="99"/>
    <w:rPr>
      <w:rFonts w:ascii="Century" w:eastAsia="ＭＳ 明朝" w:hAnsi="Century" w:cs="Times New Roman"/>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和弘</dc:creator>
  <cp:keywords/>
  <dc:description/>
  <cp:lastModifiedBy>田川 和弘</cp:lastModifiedBy>
  <cp:revision>16</cp:revision>
  <cp:lastPrinted>2019-10-16T02:09:00Z</cp:lastPrinted>
  <dcterms:created xsi:type="dcterms:W3CDTF">2019-09-25T05:49:00Z</dcterms:created>
  <dcterms:modified xsi:type="dcterms:W3CDTF">2019-10-16T10:23:00Z</dcterms:modified>
</cp:coreProperties>
</file>